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DC" w:rsidRPr="00E0060A" w:rsidRDefault="00234315" w:rsidP="0057145C">
      <w:pPr>
        <w:spacing w:line="420" w:lineRule="exact"/>
        <w:jc w:val="center"/>
        <w:rPr>
          <w:rFonts w:ascii="標楷體" w:eastAsia="標楷體" w:hAnsi="標楷體"/>
          <w:b/>
          <w:sz w:val="36"/>
          <w:szCs w:val="36"/>
        </w:rPr>
      </w:pPr>
      <w:bookmarkStart w:id="0" w:name="_GoBack"/>
      <w:r w:rsidRPr="00E0060A">
        <w:rPr>
          <w:rFonts w:ascii="標楷體" w:eastAsia="標楷體" w:hAnsi="標楷體" w:hint="eastAsia"/>
          <w:b/>
          <w:sz w:val="36"/>
          <w:szCs w:val="36"/>
        </w:rPr>
        <w:t>桃園市政府教育局所屬各級學校1</w:t>
      </w:r>
      <w:r w:rsidR="008D1309" w:rsidRPr="00E0060A">
        <w:rPr>
          <w:rFonts w:ascii="標楷體" w:eastAsia="標楷體" w:hAnsi="標楷體" w:hint="eastAsia"/>
          <w:b/>
          <w:sz w:val="36"/>
          <w:szCs w:val="36"/>
        </w:rPr>
        <w:t>07</w:t>
      </w:r>
      <w:r w:rsidRPr="00E0060A">
        <w:rPr>
          <w:rFonts w:ascii="標楷體" w:eastAsia="標楷體" w:hAnsi="標楷體" w:hint="eastAsia"/>
          <w:b/>
          <w:sz w:val="36"/>
          <w:szCs w:val="36"/>
        </w:rPr>
        <w:t>年度受補助或委辦計畫查核</w:t>
      </w:r>
      <w:r w:rsidR="006F3623" w:rsidRPr="00E0060A">
        <w:rPr>
          <w:rFonts w:ascii="標楷體" w:eastAsia="標楷體" w:hAnsi="標楷體" w:hint="eastAsia"/>
          <w:b/>
          <w:sz w:val="36"/>
          <w:szCs w:val="36"/>
        </w:rPr>
        <w:t>結果之</w:t>
      </w:r>
      <w:r w:rsidRPr="00E0060A">
        <w:rPr>
          <w:rFonts w:ascii="標楷體" w:eastAsia="標楷體" w:hAnsi="標楷體" w:hint="eastAsia"/>
          <w:b/>
          <w:sz w:val="36"/>
          <w:szCs w:val="36"/>
        </w:rPr>
        <w:t>共同</w:t>
      </w:r>
      <w:r w:rsidR="006F3623" w:rsidRPr="00E0060A">
        <w:rPr>
          <w:rFonts w:ascii="標楷體" w:eastAsia="標楷體" w:hAnsi="標楷體" w:hint="eastAsia"/>
          <w:b/>
          <w:sz w:val="36"/>
          <w:szCs w:val="36"/>
        </w:rPr>
        <w:t>性</w:t>
      </w:r>
      <w:r w:rsidRPr="00E0060A">
        <w:rPr>
          <w:rFonts w:ascii="標楷體" w:eastAsia="標楷體" w:hAnsi="標楷體" w:hint="eastAsia"/>
          <w:b/>
          <w:sz w:val="36"/>
          <w:szCs w:val="36"/>
        </w:rPr>
        <w:t>缺失彙整表</w:t>
      </w:r>
    </w:p>
    <w:p w:rsidR="00BC4EDC" w:rsidRPr="00E0060A" w:rsidRDefault="00BC4EDC"/>
    <w:tbl>
      <w:tblPr>
        <w:tblStyle w:val="a3"/>
        <w:tblW w:w="8500" w:type="dxa"/>
        <w:jc w:val="center"/>
        <w:tblLook w:val="04A0" w:firstRow="1" w:lastRow="0" w:firstColumn="1" w:lastColumn="0" w:noHBand="0" w:noVBand="1"/>
      </w:tblPr>
      <w:tblGrid>
        <w:gridCol w:w="2263"/>
        <w:gridCol w:w="6237"/>
      </w:tblGrid>
      <w:tr w:rsidR="00BC4EDC" w:rsidRPr="00E0060A" w:rsidTr="003D12F8">
        <w:trPr>
          <w:trHeight w:val="773"/>
          <w:jc w:val="center"/>
        </w:trPr>
        <w:tc>
          <w:tcPr>
            <w:tcW w:w="2263" w:type="dxa"/>
          </w:tcPr>
          <w:bookmarkEnd w:id="0"/>
          <w:p w:rsidR="00BC4EDC" w:rsidRPr="00E0060A" w:rsidRDefault="00E91797">
            <w:pPr>
              <w:rPr>
                <w:rFonts w:ascii="標楷體" w:eastAsia="標楷體" w:hAnsi="標楷體"/>
              </w:rPr>
            </w:pPr>
            <w:r w:rsidRPr="00E0060A">
              <w:rPr>
                <w:rFonts w:ascii="標楷體" w:eastAsia="標楷體" w:hAnsi="標楷體" w:hint="eastAsia"/>
              </w:rPr>
              <w:t>一、計畫執行</w:t>
            </w:r>
          </w:p>
        </w:tc>
        <w:tc>
          <w:tcPr>
            <w:tcW w:w="6237" w:type="dxa"/>
          </w:tcPr>
          <w:p w:rsidR="00BC4EDC" w:rsidRPr="00E0060A" w:rsidRDefault="0008449B" w:rsidP="00582FB8">
            <w:pPr>
              <w:pStyle w:val="a4"/>
              <w:numPr>
                <w:ilvl w:val="0"/>
                <w:numId w:val="4"/>
              </w:numPr>
              <w:spacing w:line="420" w:lineRule="exact"/>
              <w:ind w:leftChars="0"/>
              <w:rPr>
                <w:rFonts w:ascii="標楷體" w:eastAsia="標楷體" w:hAnsi="標楷體"/>
                <w:szCs w:val="24"/>
              </w:rPr>
            </w:pPr>
            <w:r w:rsidRPr="00E0060A">
              <w:rPr>
                <w:rFonts w:ascii="標楷體" w:eastAsia="標楷體" w:hAnsi="標楷體" w:hint="eastAsia"/>
                <w:szCs w:val="24"/>
              </w:rPr>
              <w:t>經費支用項目與核定項目不符，未報修正概算</w:t>
            </w:r>
          </w:p>
          <w:p w:rsidR="0008449B" w:rsidRPr="00E0060A" w:rsidRDefault="0008449B" w:rsidP="0008449B">
            <w:pPr>
              <w:pStyle w:val="a4"/>
              <w:numPr>
                <w:ilvl w:val="0"/>
                <w:numId w:val="4"/>
              </w:numPr>
              <w:spacing w:line="420" w:lineRule="exact"/>
              <w:ind w:leftChars="0"/>
              <w:rPr>
                <w:rFonts w:ascii="標楷體" w:eastAsia="標楷體" w:hAnsi="標楷體"/>
                <w:szCs w:val="24"/>
              </w:rPr>
            </w:pPr>
            <w:r w:rsidRPr="00E0060A">
              <w:rPr>
                <w:rFonts w:ascii="標楷體" w:eastAsia="標楷體" w:hAnsi="標楷體" w:hint="eastAsia"/>
                <w:szCs w:val="24"/>
              </w:rPr>
              <w:t>補助各校差旅費係以交通費為主，支應用途未符核定項目。</w:t>
            </w:r>
          </w:p>
        </w:tc>
      </w:tr>
      <w:tr w:rsidR="00BC4EDC" w:rsidRPr="00E0060A" w:rsidTr="003D12F8">
        <w:trPr>
          <w:jc w:val="center"/>
        </w:trPr>
        <w:tc>
          <w:tcPr>
            <w:tcW w:w="2263" w:type="dxa"/>
          </w:tcPr>
          <w:p w:rsidR="00BC4EDC" w:rsidRPr="00E0060A" w:rsidRDefault="00E91797">
            <w:pPr>
              <w:rPr>
                <w:rFonts w:ascii="標楷體" w:eastAsia="標楷體" w:hAnsi="標楷體"/>
              </w:rPr>
            </w:pPr>
            <w:r w:rsidRPr="00E0060A">
              <w:rPr>
                <w:rFonts w:ascii="標楷體" w:eastAsia="標楷體" w:hAnsi="標楷體" w:hint="eastAsia"/>
              </w:rPr>
              <w:t>二、原始憑證核銷</w:t>
            </w:r>
          </w:p>
        </w:tc>
        <w:tc>
          <w:tcPr>
            <w:tcW w:w="6237" w:type="dxa"/>
          </w:tcPr>
          <w:p w:rsidR="0008449B" w:rsidRPr="00E0060A"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學費補助印領清冊有領款人未簽章或所簽名字無法辨識，及學生名冊部分學生姓名系統無法列印未另行補正並核章之情形。</w:t>
            </w:r>
          </w:p>
          <w:p w:rsidR="009D45CC" w:rsidRPr="00E0060A"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各校繳回結餘款未檢附學校核章之退款清冊作為繳回金額之依據。</w:t>
            </w:r>
          </w:p>
          <w:p w:rsidR="004D3906" w:rsidRPr="00E0060A" w:rsidRDefault="004D3906" w:rsidP="004D3906">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未依契約規定檢附相關證明文件。</w:t>
            </w:r>
          </w:p>
          <w:p w:rsidR="0008449B"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原始憑證發票日期，與計畫期程未符。</w:t>
            </w:r>
          </w:p>
          <w:p w:rsidR="00FF72DE" w:rsidRPr="00E0060A" w:rsidRDefault="004932B0"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統一發票未填列數量、單價，發票開立以一式表達未檢附採購明細。</w:t>
            </w:r>
          </w:p>
          <w:p w:rsidR="00FF72DE" w:rsidRPr="00E0060A" w:rsidRDefault="00FF72DE"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部份採購之估價單無廠商報價章，或非正本之廠商報價未由經手人，加註與「正本相符」並蓋章。</w:t>
            </w:r>
          </w:p>
          <w:p w:rsidR="00FF72DE" w:rsidRPr="004D3906" w:rsidRDefault="00FF72DE" w:rsidP="003955E8">
            <w:pPr>
              <w:pStyle w:val="a4"/>
              <w:numPr>
                <w:ilvl w:val="0"/>
                <w:numId w:val="5"/>
              </w:numPr>
              <w:spacing w:line="420" w:lineRule="exact"/>
              <w:ind w:leftChars="0"/>
              <w:rPr>
                <w:rFonts w:ascii="標楷體" w:eastAsia="標楷體" w:hAnsi="標楷體"/>
              </w:rPr>
            </w:pPr>
            <w:r w:rsidRPr="004D3906">
              <w:rPr>
                <w:rFonts w:ascii="標楷體" w:eastAsia="標楷體" w:hAnsi="標楷體" w:hint="eastAsia"/>
              </w:rPr>
              <w:t>外師機票補助</w:t>
            </w:r>
            <w:r w:rsidR="004D3906" w:rsidRPr="004D3906">
              <w:rPr>
                <w:rFonts w:ascii="標楷體" w:eastAsia="標楷體" w:hAnsi="標楷體" w:hint="eastAsia"/>
              </w:rPr>
              <w:t>未檢附購票證明</w:t>
            </w:r>
            <w:r w:rsidR="004D3906">
              <w:rPr>
                <w:rFonts w:ascii="標楷體" w:eastAsia="標楷體" w:hAnsi="標楷體" w:hint="eastAsia"/>
              </w:rPr>
              <w:t>、</w:t>
            </w:r>
            <w:r w:rsidR="004D3906" w:rsidRPr="004D3906">
              <w:rPr>
                <w:rFonts w:ascii="標楷體" w:eastAsia="標楷體" w:hAnsi="標楷體" w:hint="eastAsia"/>
              </w:rPr>
              <w:t>於</w:t>
            </w:r>
            <w:r w:rsidRPr="004D3906">
              <w:rPr>
                <w:rFonts w:ascii="標楷體" w:eastAsia="標楷體" w:hAnsi="標楷體" w:hint="eastAsia"/>
              </w:rPr>
              <w:t>網路下載購票證明，未經下載人核章。</w:t>
            </w:r>
          </w:p>
          <w:p w:rsidR="004932B0" w:rsidRPr="00C36B62" w:rsidRDefault="00FF72DE" w:rsidP="0092651D">
            <w:pPr>
              <w:pStyle w:val="a4"/>
              <w:numPr>
                <w:ilvl w:val="0"/>
                <w:numId w:val="5"/>
              </w:numPr>
              <w:spacing w:line="420" w:lineRule="exact"/>
              <w:ind w:leftChars="0"/>
              <w:rPr>
                <w:rFonts w:ascii="標楷體" w:eastAsia="標楷體" w:hAnsi="標楷體"/>
              </w:rPr>
            </w:pPr>
            <w:r w:rsidRPr="00C36B62">
              <w:rPr>
                <w:rFonts w:ascii="標楷體" w:eastAsia="標楷體" w:hAnsi="標楷體" w:hint="eastAsia"/>
              </w:rPr>
              <w:t>部分核銷</w:t>
            </w:r>
            <w:r w:rsidR="00C36B62">
              <w:rPr>
                <w:rFonts w:ascii="標楷體" w:eastAsia="標楷體" w:hAnsi="標楷體" w:hint="eastAsia"/>
              </w:rPr>
              <w:t>表件仍以舊格式辦理，未更新，且</w:t>
            </w:r>
            <w:r w:rsidRPr="00C36B62">
              <w:rPr>
                <w:rFonts w:ascii="標楷體" w:eastAsia="標楷體" w:hAnsi="標楷體" w:hint="eastAsia"/>
              </w:rPr>
              <w:t>資料修正處未核章。</w:t>
            </w:r>
          </w:p>
          <w:p w:rsidR="004932B0" w:rsidRPr="00E0060A" w:rsidRDefault="004932B0"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匯款證明自網路下載列印，經手人未簽名或蓋章。</w:t>
            </w:r>
          </w:p>
          <w:p w:rsidR="002725D4" w:rsidRPr="00E0060A" w:rsidRDefault="002725D4"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部份學校簽收單據未簽註日期，無法確認廠商實際交貨日</w:t>
            </w:r>
            <w:r w:rsidR="00582FB8" w:rsidRPr="00E0060A">
              <w:rPr>
                <w:rFonts w:ascii="標楷體" w:eastAsia="標楷體" w:hAnsi="標楷體" w:hint="eastAsia"/>
              </w:rPr>
              <w:t>及部分單據核章未全</w:t>
            </w:r>
            <w:r w:rsidRPr="00E0060A">
              <w:rPr>
                <w:rFonts w:ascii="標楷體" w:eastAsia="標楷體" w:hAnsi="標楷體" w:hint="eastAsia"/>
              </w:rPr>
              <w:t>。</w:t>
            </w:r>
          </w:p>
          <w:p w:rsidR="00582FB8" w:rsidRDefault="00582FB8"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部分出席費領據記載之開立日期，與實際支付日期不符</w:t>
            </w:r>
            <w:r w:rsidR="008775F7" w:rsidRPr="00E0060A">
              <w:rPr>
                <w:rFonts w:ascii="標楷體" w:eastAsia="標楷體" w:hAnsi="標楷體" w:hint="eastAsia"/>
              </w:rPr>
              <w:t>，未於領據載明出席會議日程或檢附會議通知及簽到退紀錄，以證明確有出席會議事實</w:t>
            </w:r>
            <w:r w:rsidRPr="00E0060A">
              <w:rPr>
                <w:rFonts w:ascii="標楷體" w:eastAsia="標楷體" w:hAnsi="標楷體" w:hint="eastAsia"/>
              </w:rPr>
              <w:t>。</w:t>
            </w:r>
          </w:p>
          <w:p w:rsidR="00761390" w:rsidRPr="00E0060A" w:rsidRDefault="00761390" w:rsidP="00761390">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助理講師鐘點費未依規定於領據載明授課時間或檢附簽到退紀錄以證明授課事實。</w:t>
            </w:r>
          </w:p>
          <w:p w:rsidR="008775F7" w:rsidRPr="00E0060A" w:rsidRDefault="008775F7"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誤餐費支用未檢附確有逾誤餐時段證明之會議相關資料。</w:t>
            </w:r>
          </w:p>
          <w:p w:rsidR="007C2E92" w:rsidRPr="00E0060A" w:rsidRDefault="007C2E92"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部分原始憑證取得電子發票，未依規定於發票或申請動支經費文件註記發票字軌號碼。</w:t>
            </w:r>
          </w:p>
          <w:p w:rsidR="00E0060A" w:rsidRPr="00E0060A" w:rsidRDefault="002D3847"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加班費未檢附加班請示單。</w:t>
            </w:r>
          </w:p>
          <w:p w:rsidR="00E0060A" w:rsidRPr="00E0060A" w:rsidRDefault="008F4B52" w:rsidP="00CC4825">
            <w:pPr>
              <w:pStyle w:val="a4"/>
              <w:numPr>
                <w:ilvl w:val="0"/>
                <w:numId w:val="5"/>
              </w:numPr>
              <w:spacing w:line="420" w:lineRule="exact"/>
              <w:ind w:leftChars="0"/>
              <w:rPr>
                <w:rFonts w:ascii="標楷體" w:eastAsia="標楷體" w:hAnsi="標楷體"/>
              </w:rPr>
            </w:pPr>
            <w:r w:rsidRPr="00E0060A">
              <w:rPr>
                <w:rFonts w:ascii="標楷體" w:eastAsia="標楷體" w:hAnsi="標楷體" w:hint="eastAsia"/>
              </w:rPr>
              <w:t>出席費支給對象不符規定，依中央政府各機關學校出席費及稿費支給要點規定，</w:t>
            </w:r>
            <w:r w:rsidR="00E0060A" w:rsidRPr="00E0060A">
              <w:rPr>
                <w:rFonts w:ascii="標楷體" w:eastAsia="標楷體" w:hAnsi="標楷體" w:hint="eastAsia"/>
              </w:rPr>
              <w:t>各機關學校人員出席其補助計畫、委辦計畫或受補助計畫之相關會議不得支給出席費。</w:t>
            </w:r>
          </w:p>
          <w:p w:rsidR="00A02ADD" w:rsidRPr="00E0060A" w:rsidRDefault="00E0060A" w:rsidP="00CC4825">
            <w:pPr>
              <w:pStyle w:val="a4"/>
              <w:numPr>
                <w:ilvl w:val="0"/>
                <w:numId w:val="5"/>
              </w:numPr>
              <w:spacing w:line="420" w:lineRule="exact"/>
              <w:ind w:leftChars="0"/>
              <w:rPr>
                <w:rFonts w:ascii="標楷體" w:eastAsia="標楷體" w:hAnsi="標楷體" w:cs="新細明體"/>
                <w:bCs/>
                <w:kern w:val="0"/>
                <w:szCs w:val="24"/>
              </w:rPr>
            </w:pPr>
            <w:r w:rsidRPr="00E0060A">
              <w:rPr>
                <w:rFonts w:ascii="標楷體" w:eastAsia="標楷體" w:hAnsi="標楷體" w:hint="eastAsia"/>
              </w:rPr>
              <w:t>服裝發放清冊未</w:t>
            </w:r>
            <w:r w:rsidRPr="00E0060A">
              <w:rPr>
                <w:rFonts w:ascii="標楷體" w:eastAsia="標楷體" w:hAnsi="標楷體"/>
              </w:rPr>
              <w:t>核章，</w:t>
            </w:r>
            <w:r w:rsidRPr="00E0060A">
              <w:rPr>
                <w:rFonts w:ascii="標楷體" w:eastAsia="標楷體" w:hAnsi="標楷體" w:hint="eastAsia"/>
              </w:rPr>
              <w:t>發</w:t>
            </w:r>
            <w:r w:rsidRPr="00E0060A">
              <w:rPr>
                <w:rFonts w:ascii="標楷體" w:eastAsia="標楷體" w:hAnsi="標楷體"/>
              </w:rPr>
              <w:t>放</w:t>
            </w:r>
            <w:r w:rsidRPr="00E0060A">
              <w:rPr>
                <w:rFonts w:ascii="標楷體" w:eastAsia="標楷體" w:hAnsi="標楷體" w:hint="eastAsia"/>
              </w:rPr>
              <w:t>人</w:t>
            </w:r>
            <w:r w:rsidRPr="00E0060A">
              <w:rPr>
                <w:rFonts w:ascii="標楷體" w:eastAsia="標楷體" w:hAnsi="標楷體"/>
              </w:rPr>
              <w:t>數與購置數量</w:t>
            </w:r>
            <w:r w:rsidRPr="00E0060A">
              <w:rPr>
                <w:rFonts w:ascii="標楷體" w:eastAsia="標楷體" w:hAnsi="標楷體" w:hint="eastAsia"/>
              </w:rPr>
              <w:t>不</w:t>
            </w:r>
            <w:r w:rsidRPr="00E0060A">
              <w:rPr>
                <w:rFonts w:ascii="標楷體" w:eastAsia="標楷體" w:hAnsi="標楷體"/>
              </w:rPr>
              <w:t>符</w:t>
            </w:r>
            <w:r w:rsidRPr="00E0060A">
              <w:rPr>
                <w:rFonts w:ascii="標楷體" w:eastAsia="標楷體" w:hAnsi="標楷體" w:hint="eastAsia"/>
              </w:rPr>
              <w:t>。</w:t>
            </w:r>
          </w:p>
        </w:tc>
      </w:tr>
      <w:tr w:rsidR="00BC4EDC" w:rsidRPr="00E0060A" w:rsidTr="003D12F8">
        <w:trPr>
          <w:jc w:val="center"/>
        </w:trPr>
        <w:tc>
          <w:tcPr>
            <w:tcW w:w="2263" w:type="dxa"/>
          </w:tcPr>
          <w:p w:rsidR="00BC4EDC" w:rsidRPr="00E0060A" w:rsidRDefault="00A36012">
            <w:pPr>
              <w:rPr>
                <w:rFonts w:ascii="標楷體" w:eastAsia="標楷體" w:hAnsi="標楷體"/>
              </w:rPr>
            </w:pPr>
            <w:r w:rsidRPr="00E0060A">
              <w:rPr>
                <w:rFonts w:ascii="標楷體" w:eastAsia="標楷體" w:hAnsi="標楷體" w:hint="eastAsia"/>
              </w:rPr>
              <w:t>三、採購事務</w:t>
            </w:r>
          </w:p>
        </w:tc>
        <w:tc>
          <w:tcPr>
            <w:tcW w:w="6237" w:type="dxa"/>
          </w:tcPr>
          <w:p w:rsidR="00F33274" w:rsidRPr="00E0060A" w:rsidRDefault="00F3327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決標紀錄未填寫決標過程。</w:t>
            </w:r>
          </w:p>
          <w:p w:rsidR="00F33274" w:rsidRPr="00E0060A" w:rsidRDefault="00960067"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依</w:t>
            </w:r>
            <w:r w:rsidR="00BA5214" w:rsidRPr="00E0060A">
              <w:rPr>
                <w:rFonts w:ascii="標楷體" w:eastAsia="標楷體" w:hAnsi="標楷體" w:hint="eastAsia"/>
              </w:rPr>
              <w:t>押標金保證金暨其他擔保作業辦法第15條規定，履約保證金之額度，以不逾預算金額或預估採購總額之10%為原則，</w:t>
            </w:r>
            <w:r w:rsidR="00F33274" w:rsidRPr="00E0060A">
              <w:rPr>
                <w:rFonts w:ascii="標楷體" w:eastAsia="標楷體" w:hAnsi="標楷體" w:hint="eastAsia"/>
              </w:rPr>
              <w:t>採購履約保證金過低，是否足以支應廠商違約機關可能之損失，建議納入審酌。</w:t>
            </w:r>
          </w:p>
          <w:p w:rsidR="00582FB8" w:rsidRPr="00A03D5C" w:rsidRDefault="00A03D5C" w:rsidP="00AE09AF">
            <w:pPr>
              <w:pStyle w:val="a4"/>
              <w:numPr>
                <w:ilvl w:val="0"/>
                <w:numId w:val="6"/>
              </w:numPr>
              <w:spacing w:line="420" w:lineRule="exact"/>
              <w:ind w:leftChars="0" w:left="482" w:hanging="482"/>
              <w:rPr>
                <w:rFonts w:ascii="標楷體" w:eastAsia="標楷體" w:hAnsi="標楷體"/>
              </w:rPr>
            </w:pPr>
            <w:r w:rsidRPr="00A03D5C">
              <w:rPr>
                <w:rFonts w:ascii="標楷體" w:eastAsia="標楷體" w:hAnsi="標楷體" w:hint="eastAsia"/>
              </w:rPr>
              <w:t>驗收紀錄之「契約」金額與決標紀錄總價未符，</w:t>
            </w:r>
            <w:r w:rsidR="00582FB8" w:rsidRPr="00A03D5C">
              <w:rPr>
                <w:rFonts w:ascii="標楷體" w:eastAsia="標楷體" w:hAnsi="標楷體" w:hint="eastAsia"/>
              </w:rPr>
              <w:t>驗收文件監辦人員未核章。</w:t>
            </w:r>
          </w:p>
          <w:p w:rsidR="00F33274" w:rsidRPr="00E0060A" w:rsidRDefault="00F3327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契約內所附決標紀錄未經記錄、監辦人員及主持人等相關人員核章。</w:t>
            </w:r>
            <w:r w:rsidR="00BA5214" w:rsidRPr="00E0060A">
              <w:rPr>
                <w:rFonts w:ascii="標楷體" w:eastAsia="標楷體" w:hAnsi="標楷體" w:hint="eastAsia"/>
              </w:rPr>
              <w:t>尚與採購法第13條規定，「機關辦理公告金額以上採購之開標、比價、議價、決標及驗收，除有特殊情形者，應由其主(會)計及有關單位會同監辦」不符。</w:t>
            </w:r>
          </w:p>
          <w:p w:rsidR="00F3327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採購案之驗收紀錄未經廠商派驗人員簽認，尚與採購法施行細則第96條略以，「…有監驗人員或有廠商代表參加者，亦應有會同簽認」之規定不符。</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於決標日後及立約日後變更出國日程，確未有雙方合議變更契約內容相關文件；謹直接變更合約內文，未有雙方合議相關文件，與採購法契約變更程序尚有不符。</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採購(發包)金額公告誤列含自辦費用</w:t>
            </w:r>
            <w:r w:rsidR="007C2E92" w:rsidRPr="00E0060A">
              <w:rPr>
                <w:rFonts w:ascii="標楷體" w:eastAsia="標楷體" w:hAnsi="標楷體" w:hint="eastAsia"/>
              </w:rPr>
              <w:t>。</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國外旅費之保險費依外交部外秘購字第10635521000號函所示，綜合保險分為一般險及申根險，倘為戰爭危險地區可加保兵災險保額100萬，故出差地非屬戰爭危險地區，保額仍應維持一般險400萬。</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決標紀錄之決標過程及保固切結書之保固年限未填寫完整。</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漏附工程採購結算驗收證明</w:t>
            </w:r>
            <w:r w:rsidR="00344026" w:rsidRPr="00E0060A">
              <w:rPr>
                <w:rFonts w:ascii="標楷體" w:eastAsia="標楷體" w:hAnsi="標楷體" w:hint="eastAsia"/>
              </w:rPr>
              <w:t>。</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契約訂定預計竣工日期，與契約書履約期限規範天數計算之日期不符。</w:t>
            </w:r>
          </w:p>
          <w:p w:rsidR="00BA5214"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契約書未載明減價收受比例</w:t>
            </w:r>
            <w:r w:rsidR="002D3847" w:rsidRPr="00E0060A">
              <w:rPr>
                <w:rFonts w:ascii="標楷體" w:eastAsia="標楷體" w:hAnsi="標楷體" w:hint="eastAsia"/>
              </w:rPr>
              <w:t>，</w:t>
            </w:r>
            <w:r w:rsidRPr="00E0060A">
              <w:rPr>
                <w:rFonts w:ascii="標楷體" w:eastAsia="標楷體" w:hAnsi="標楷體" w:hint="eastAsia"/>
              </w:rPr>
              <w:t>廠商實際投保金額與契約書規範最低之投保金額不符。</w:t>
            </w:r>
          </w:p>
          <w:p w:rsidR="00264456" w:rsidRPr="00E0060A" w:rsidRDefault="00BA5214"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契約價金結算與驗收結算方式不一致</w:t>
            </w:r>
            <w:r w:rsidR="00E0060A" w:rsidRPr="00E0060A">
              <w:rPr>
                <w:rFonts w:ascii="標楷體" w:eastAsia="標楷體" w:hAnsi="標楷體" w:hint="eastAsia"/>
              </w:rPr>
              <w:t>。</w:t>
            </w:r>
          </w:p>
          <w:p w:rsidR="00E0060A" w:rsidRPr="00E0060A" w:rsidRDefault="00E0060A" w:rsidP="00E0060A">
            <w:pPr>
              <w:pStyle w:val="a4"/>
              <w:numPr>
                <w:ilvl w:val="0"/>
                <w:numId w:val="6"/>
              </w:numPr>
              <w:spacing w:line="420" w:lineRule="exact"/>
              <w:ind w:leftChars="0" w:left="482" w:hanging="482"/>
              <w:rPr>
                <w:rFonts w:ascii="標楷體" w:eastAsia="標楷體" w:hAnsi="標楷體"/>
              </w:rPr>
            </w:pPr>
            <w:r w:rsidRPr="00E0060A">
              <w:rPr>
                <w:rFonts w:ascii="標楷體" w:eastAsia="標楷體" w:hAnsi="標楷體" w:hint="eastAsia"/>
              </w:rPr>
              <w:t>請款明細表（結算明細）僅列結算金額，未列契約訂定之各項目單</w:t>
            </w:r>
            <w:r w:rsidRPr="00E0060A">
              <w:rPr>
                <w:rFonts w:ascii="標楷體" w:eastAsia="標楷體" w:hAnsi="標楷體"/>
              </w:rPr>
              <w:t>價</w:t>
            </w:r>
            <w:r w:rsidRPr="00E0060A">
              <w:rPr>
                <w:rFonts w:ascii="標楷體" w:eastAsia="標楷體" w:hAnsi="標楷體" w:hint="eastAsia"/>
              </w:rPr>
              <w:t>、</w:t>
            </w:r>
            <w:r w:rsidRPr="00E0060A">
              <w:rPr>
                <w:rFonts w:ascii="標楷體" w:eastAsia="標楷體" w:hAnsi="標楷體"/>
              </w:rPr>
              <w:t>數量</w:t>
            </w:r>
            <w:r w:rsidRPr="00E0060A">
              <w:rPr>
                <w:rFonts w:ascii="標楷體" w:eastAsia="標楷體" w:hAnsi="標楷體" w:hint="eastAsia"/>
              </w:rPr>
              <w:t>及</w:t>
            </w:r>
            <w:r w:rsidRPr="00E0060A">
              <w:rPr>
                <w:rFonts w:ascii="標楷體" w:eastAsia="標楷體" w:hAnsi="標楷體"/>
              </w:rPr>
              <w:t>總價</w:t>
            </w:r>
            <w:r w:rsidRPr="00E0060A">
              <w:rPr>
                <w:rFonts w:ascii="標楷體" w:eastAsia="標楷體" w:hAnsi="標楷體" w:hint="eastAsia"/>
              </w:rPr>
              <w:t>，</w:t>
            </w:r>
            <w:r w:rsidRPr="00E0060A">
              <w:rPr>
                <w:rFonts w:ascii="標楷體" w:eastAsia="標楷體" w:hAnsi="標楷體"/>
              </w:rPr>
              <w:t>且</w:t>
            </w:r>
            <w:r w:rsidRPr="00E0060A">
              <w:rPr>
                <w:rFonts w:ascii="標楷體" w:eastAsia="標楷體" w:hAnsi="標楷體" w:hint="eastAsia"/>
              </w:rPr>
              <w:t>結算項目有契約未訂定項目。</w:t>
            </w:r>
          </w:p>
        </w:tc>
      </w:tr>
      <w:tr w:rsidR="00BC4EDC" w:rsidRPr="00E0060A" w:rsidTr="003D12F8">
        <w:trPr>
          <w:jc w:val="center"/>
        </w:trPr>
        <w:tc>
          <w:tcPr>
            <w:tcW w:w="2263" w:type="dxa"/>
          </w:tcPr>
          <w:p w:rsidR="00BC4EDC" w:rsidRPr="00E0060A" w:rsidRDefault="00A36012">
            <w:pPr>
              <w:rPr>
                <w:rFonts w:ascii="標楷體" w:eastAsia="標楷體" w:hAnsi="標楷體"/>
              </w:rPr>
            </w:pPr>
            <w:r w:rsidRPr="00E0060A">
              <w:rPr>
                <w:rFonts w:ascii="標楷體" w:eastAsia="標楷體" w:hAnsi="標楷體" w:hint="eastAsia"/>
              </w:rPr>
              <w:t>四、會計事務處理</w:t>
            </w:r>
          </w:p>
        </w:tc>
        <w:tc>
          <w:tcPr>
            <w:tcW w:w="6237" w:type="dxa"/>
          </w:tcPr>
          <w:p w:rsidR="008628B6" w:rsidRPr="00E0060A" w:rsidRDefault="00281C30"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szCs w:val="24"/>
              </w:rPr>
              <w:t>延遲付款，與政府採購法第73-1條「接到廠商請款單據後，十五日內付款」不符。</w:t>
            </w:r>
          </w:p>
          <w:p w:rsidR="007C2E92" w:rsidRPr="00E0060A" w:rsidRDefault="007C2E92"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rPr>
              <w:t>場地費及工讀費以預付費用方式動支，未於預計轉正期限內辦理轉正。</w:t>
            </w:r>
          </w:p>
          <w:p w:rsidR="00F33274" w:rsidRPr="00E0060A" w:rsidRDefault="00F33274"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rPr>
              <w:t>未依規定將機票票根及登機證存根等原始憑證檢附於傳票。</w:t>
            </w:r>
          </w:p>
          <w:p w:rsidR="00187056" w:rsidRPr="00E0060A" w:rsidRDefault="00187056"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cs="新細明體" w:hint="eastAsia"/>
                <w:bCs/>
                <w:kern w:val="0"/>
                <w:szCs w:val="24"/>
              </w:rPr>
              <w:t>支出傳票未蓋「付訖章」。</w:t>
            </w:r>
          </w:p>
          <w:p w:rsidR="00F33274" w:rsidRPr="00E0060A" w:rsidRDefault="00F33274"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hint="eastAsia"/>
              </w:rPr>
              <w:t>原始憑證無「已製傳票章」。</w:t>
            </w:r>
          </w:p>
          <w:p w:rsidR="00187056" w:rsidRPr="00E0060A" w:rsidRDefault="00187056"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cs="新細明體" w:hint="eastAsia"/>
                <w:bCs/>
                <w:kern w:val="0"/>
                <w:szCs w:val="24"/>
              </w:rPr>
              <w:t>需辦理所得登記項目，其原始憑證黏存單之所得登記欄位有漏未核章之情形。</w:t>
            </w:r>
          </w:p>
          <w:p w:rsidR="00187056" w:rsidRPr="00E0060A" w:rsidRDefault="001371CF" w:rsidP="00E0060A">
            <w:pPr>
              <w:pStyle w:val="a4"/>
              <w:numPr>
                <w:ilvl w:val="0"/>
                <w:numId w:val="7"/>
              </w:numPr>
              <w:spacing w:line="420" w:lineRule="exact"/>
              <w:ind w:leftChars="0" w:left="482" w:hanging="482"/>
              <w:rPr>
                <w:rFonts w:ascii="標楷體" w:eastAsia="標楷體" w:hAnsi="標楷體"/>
              </w:rPr>
            </w:pPr>
            <w:r w:rsidRPr="00E0060A">
              <w:rPr>
                <w:rFonts w:ascii="標楷體" w:eastAsia="標楷體" w:hAnsi="標楷體" w:cs="新細明體" w:hint="eastAsia"/>
                <w:bCs/>
                <w:kern w:val="0"/>
                <w:szCs w:val="24"/>
              </w:rPr>
              <w:t>部分憑證尚未裝訂成冊。</w:t>
            </w:r>
          </w:p>
        </w:tc>
      </w:tr>
      <w:tr w:rsidR="00A36012" w:rsidRPr="00E0060A" w:rsidTr="003D12F8">
        <w:trPr>
          <w:jc w:val="center"/>
        </w:trPr>
        <w:tc>
          <w:tcPr>
            <w:tcW w:w="2263" w:type="dxa"/>
          </w:tcPr>
          <w:p w:rsidR="00A36012" w:rsidRPr="00E0060A" w:rsidRDefault="00B020D5">
            <w:pPr>
              <w:rPr>
                <w:rFonts w:ascii="標楷體" w:eastAsia="標楷體" w:hAnsi="標楷體"/>
              </w:rPr>
            </w:pPr>
            <w:r w:rsidRPr="00E0060A">
              <w:rPr>
                <w:rFonts w:ascii="標楷體" w:eastAsia="標楷體" w:hAnsi="標楷體" w:hint="eastAsia"/>
              </w:rPr>
              <w:t>五、核結</w:t>
            </w:r>
          </w:p>
        </w:tc>
        <w:tc>
          <w:tcPr>
            <w:tcW w:w="6237" w:type="dxa"/>
          </w:tcPr>
          <w:p w:rsidR="006C5E5C" w:rsidRPr="00E0060A" w:rsidRDefault="006C5E5C" w:rsidP="00E0060A">
            <w:pPr>
              <w:pStyle w:val="a4"/>
              <w:numPr>
                <w:ilvl w:val="0"/>
                <w:numId w:val="8"/>
              </w:numPr>
              <w:spacing w:line="420" w:lineRule="exact"/>
              <w:ind w:leftChars="0" w:left="482" w:hanging="482"/>
              <w:rPr>
                <w:rFonts w:ascii="標楷體" w:eastAsia="標楷體" w:hAnsi="標楷體"/>
                <w:szCs w:val="24"/>
              </w:rPr>
            </w:pPr>
            <w:r w:rsidRPr="00E0060A">
              <w:rPr>
                <w:rFonts w:ascii="標楷體" w:eastAsia="標楷體" w:hAnsi="標楷體" w:hint="eastAsia"/>
                <w:szCs w:val="24"/>
              </w:rPr>
              <w:t>未</w:t>
            </w:r>
            <w:r w:rsidRPr="00E0060A">
              <w:rPr>
                <w:rFonts w:ascii="標楷體" w:eastAsia="標楷體" w:hAnsi="標楷體"/>
                <w:szCs w:val="24"/>
              </w:rPr>
              <w:t>依規定期限</w:t>
            </w:r>
            <w:r w:rsidRPr="00E0060A">
              <w:rPr>
                <w:rFonts w:ascii="標楷體" w:eastAsia="標楷體" w:hAnsi="標楷體" w:hint="eastAsia"/>
                <w:szCs w:val="24"/>
              </w:rPr>
              <w:t>檢具經費收支結算表及活動成果報本局辦</w:t>
            </w:r>
            <w:r w:rsidRPr="00E0060A">
              <w:rPr>
                <w:rFonts w:ascii="標楷體" w:eastAsia="標楷體" w:hAnsi="標楷體"/>
                <w:szCs w:val="24"/>
              </w:rPr>
              <w:t>理</w:t>
            </w:r>
            <w:r w:rsidRPr="00E0060A">
              <w:rPr>
                <w:rFonts w:ascii="標楷體" w:eastAsia="標楷體" w:hAnsi="標楷體" w:hint="eastAsia"/>
                <w:szCs w:val="24"/>
              </w:rPr>
              <w:t>核</w:t>
            </w:r>
            <w:r w:rsidRPr="00E0060A">
              <w:rPr>
                <w:rFonts w:ascii="標楷體" w:eastAsia="標楷體" w:hAnsi="標楷體"/>
                <w:szCs w:val="24"/>
              </w:rPr>
              <w:t>結</w:t>
            </w:r>
            <w:r w:rsidRPr="00E0060A">
              <w:rPr>
                <w:rFonts w:ascii="標楷體" w:eastAsia="標楷體" w:hAnsi="標楷體" w:hint="eastAsia"/>
                <w:szCs w:val="24"/>
              </w:rPr>
              <w:t>。</w:t>
            </w:r>
          </w:p>
        </w:tc>
      </w:tr>
      <w:tr w:rsidR="00B020D5" w:rsidTr="003D12F8">
        <w:trPr>
          <w:jc w:val="center"/>
        </w:trPr>
        <w:tc>
          <w:tcPr>
            <w:tcW w:w="2263" w:type="dxa"/>
          </w:tcPr>
          <w:p w:rsidR="00B020D5" w:rsidRPr="00E0060A" w:rsidRDefault="00B020D5">
            <w:pPr>
              <w:rPr>
                <w:rFonts w:ascii="標楷體" w:eastAsia="標楷體" w:hAnsi="標楷體"/>
              </w:rPr>
            </w:pPr>
            <w:r w:rsidRPr="00E0060A">
              <w:rPr>
                <w:rFonts w:ascii="標楷體" w:eastAsia="標楷體" w:hAnsi="標楷體" w:hint="eastAsia"/>
              </w:rPr>
              <w:t>六、財產管理</w:t>
            </w:r>
          </w:p>
        </w:tc>
        <w:tc>
          <w:tcPr>
            <w:tcW w:w="6237" w:type="dxa"/>
          </w:tcPr>
          <w:p w:rsidR="00AC2035" w:rsidRPr="00E0060A" w:rsidRDefault="00AC2035"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計畫所需行政作業郵資郵票，未依物品管理手冊第十六條規定辦理存管登記，另</w:t>
            </w:r>
            <w:r w:rsidR="009D45CC" w:rsidRPr="00E0060A">
              <w:rPr>
                <w:rFonts w:ascii="標楷體" w:eastAsia="標楷體" w:hAnsi="標楷體" w:hint="eastAsia"/>
              </w:rPr>
              <w:t>請</w:t>
            </w:r>
            <w:r w:rsidRPr="00E0060A">
              <w:rPr>
                <w:rFonts w:ascii="標楷體" w:eastAsia="標楷體" w:hAnsi="標楷體" w:hint="eastAsia"/>
              </w:rPr>
              <w:t>就委託計畫所需郵資個別控管，以符計畫用途。</w:t>
            </w:r>
          </w:p>
          <w:p w:rsidR="00AC2035" w:rsidRPr="00E0060A" w:rsidRDefault="00AC2035"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非消耗財物部分未依規登財產帳，登列財物之價值未包含營業稅。</w:t>
            </w:r>
          </w:p>
          <w:p w:rsidR="007C2E92" w:rsidRPr="00E0060A" w:rsidRDefault="007C2E92"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工程項目之資本支出採購，未依規定辦理財產登記。</w:t>
            </w:r>
          </w:p>
          <w:p w:rsidR="00FF72DE" w:rsidRPr="00E0060A" w:rsidRDefault="00FF72DE" w:rsidP="00E0060A">
            <w:pPr>
              <w:pStyle w:val="a4"/>
              <w:numPr>
                <w:ilvl w:val="0"/>
                <w:numId w:val="9"/>
              </w:numPr>
              <w:spacing w:line="420" w:lineRule="exact"/>
              <w:ind w:leftChars="0" w:left="482" w:hanging="482"/>
              <w:rPr>
                <w:rFonts w:ascii="標楷體" w:eastAsia="標楷體" w:hAnsi="標楷體"/>
              </w:rPr>
            </w:pPr>
            <w:r w:rsidRPr="00E0060A">
              <w:rPr>
                <w:rFonts w:ascii="標楷體" w:eastAsia="標楷體" w:hAnsi="標楷體" w:hint="eastAsia"/>
              </w:rPr>
              <w:t>建物未依規定登列財產帳，謹就部分建物設施列帳</w:t>
            </w:r>
            <w:r w:rsidR="00B25343" w:rsidRPr="00E0060A">
              <w:rPr>
                <w:rFonts w:ascii="標楷體" w:eastAsia="標楷體" w:hAnsi="標楷體" w:cs="新細明體" w:hint="eastAsia"/>
                <w:bCs/>
                <w:kern w:val="0"/>
                <w:szCs w:val="24"/>
              </w:rPr>
              <w:t>，</w:t>
            </w:r>
            <w:r w:rsidRPr="00E0060A">
              <w:rPr>
                <w:rFonts w:ascii="標楷體" w:eastAsia="標楷體" w:hAnsi="標楷體" w:hint="eastAsia"/>
              </w:rPr>
              <w:t>未包含設計費、施工費、監造費、行政規費及裝潢費等費用。又房屋建築各項設施，其中電梯設備、消防設備、空調設備及發電機設備等，係具專供特定用途且以機械操作控制並有單獨財產編號之個體財產，其因使用頻繁且有使用安全期限，常於未達建築物之最低使用年限前，即因不堪使用等因素而需辦理汰舊換新，故基於公共安全及便於財產管理，宜將該類財產自建物主體中分算單獨列帳。</w:t>
            </w:r>
          </w:p>
        </w:tc>
      </w:tr>
    </w:tbl>
    <w:p w:rsidR="00BF3E36" w:rsidRPr="000F5E3B" w:rsidRDefault="00BF3E36" w:rsidP="000F5E3B">
      <w:pPr>
        <w:spacing w:line="420" w:lineRule="exact"/>
        <w:rPr>
          <w:rFonts w:ascii="標楷體" w:eastAsia="標楷體" w:hAnsi="標楷體"/>
          <w:szCs w:val="24"/>
        </w:rPr>
      </w:pPr>
    </w:p>
    <w:sectPr w:rsidR="00BF3E36" w:rsidRPr="000F5E3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85" w:rsidRDefault="00C90C85" w:rsidP="00035F9B">
      <w:r>
        <w:separator/>
      </w:r>
    </w:p>
  </w:endnote>
  <w:endnote w:type="continuationSeparator" w:id="0">
    <w:p w:rsidR="00C90C85" w:rsidRDefault="00C90C85" w:rsidP="0003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87627"/>
      <w:docPartObj>
        <w:docPartGallery w:val="Page Numbers (Bottom of Page)"/>
        <w:docPartUnique/>
      </w:docPartObj>
    </w:sdtPr>
    <w:sdtEndPr/>
    <w:sdtContent>
      <w:p w:rsidR="00035F9B" w:rsidRDefault="00035F9B">
        <w:pPr>
          <w:pStyle w:val="a7"/>
          <w:jc w:val="center"/>
        </w:pPr>
        <w:r>
          <w:fldChar w:fldCharType="begin"/>
        </w:r>
        <w:r>
          <w:instrText>PAGE   \* MERGEFORMAT</w:instrText>
        </w:r>
        <w:r>
          <w:fldChar w:fldCharType="separate"/>
        </w:r>
        <w:r w:rsidR="00777144" w:rsidRPr="00777144">
          <w:rPr>
            <w:noProof/>
            <w:lang w:val="zh-TW"/>
          </w:rPr>
          <w:t>2</w:t>
        </w:r>
        <w:r>
          <w:fldChar w:fldCharType="end"/>
        </w:r>
      </w:p>
    </w:sdtContent>
  </w:sdt>
  <w:p w:rsidR="00035F9B" w:rsidRDefault="00035F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85" w:rsidRDefault="00C90C85" w:rsidP="00035F9B">
      <w:r>
        <w:separator/>
      </w:r>
    </w:p>
  </w:footnote>
  <w:footnote w:type="continuationSeparator" w:id="0">
    <w:p w:rsidR="00C90C85" w:rsidRDefault="00C90C85" w:rsidP="00035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A60"/>
    <w:multiLevelType w:val="hybridMultilevel"/>
    <w:tmpl w:val="2C841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646B5"/>
    <w:multiLevelType w:val="hybridMultilevel"/>
    <w:tmpl w:val="40BE4EB2"/>
    <w:lvl w:ilvl="0" w:tplc="0C8496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0000FE"/>
    <w:multiLevelType w:val="hybridMultilevel"/>
    <w:tmpl w:val="742C2C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BA0D2C"/>
    <w:multiLevelType w:val="hybridMultilevel"/>
    <w:tmpl w:val="E27A0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6C5861"/>
    <w:multiLevelType w:val="hybridMultilevel"/>
    <w:tmpl w:val="DAC6A05C"/>
    <w:lvl w:ilvl="0" w:tplc="34CE29D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432DEE"/>
    <w:multiLevelType w:val="hybridMultilevel"/>
    <w:tmpl w:val="9BBAA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BC57C4"/>
    <w:multiLevelType w:val="hybridMultilevel"/>
    <w:tmpl w:val="9E0251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66041"/>
    <w:multiLevelType w:val="hybridMultilevel"/>
    <w:tmpl w:val="DAC6A05C"/>
    <w:lvl w:ilvl="0" w:tplc="34CE29D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81213A6"/>
    <w:multiLevelType w:val="hybridMultilevel"/>
    <w:tmpl w:val="DE643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8169C"/>
    <w:multiLevelType w:val="hybridMultilevel"/>
    <w:tmpl w:val="B7E4447E"/>
    <w:lvl w:ilvl="0" w:tplc="E0F229F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5"/>
  </w:num>
  <w:num w:numId="4">
    <w:abstractNumId w:val="3"/>
  </w:num>
  <w:num w:numId="5">
    <w:abstractNumId w:val="1"/>
  </w:num>
  <w:num w:numId="6">
    <w:abstractNumId w:val="0"/>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C"/>
    <w:rsid w:val="00015482"/>
    <w:rsid w:val="00032D6B"/>
    <w:rsid w:val="00035F9B"/>
    <w:rsid w:val="00036E3D"/>
    <w:rsid w:val="000710AD"/>
    <w:rsid w:val="0008449B"/>
    <w:rsid w:val="000D0E52"/>
    <w:rsid w:val="000F5E3B"/>
    <w:rsid w:val="001258F8"/>
    <w:rsid w:val="00132BB9"/>
    <w:rsid w:val="001369AB"/>
    <w:rsid w:val="001371CF"/>
    <w:rsid w:val="001454F5"/>
    <w:rsid w:val="0018125E"/>
    <w:rsid w:val="00187056"/>
    <w:rsid w:val="001D7061"/>
    <w:rsid w:val="0021393C"/>
    <w:rsid w:val="00232174"/>
    <w:rsid w:val="00234315"/>
    <w:rsid w:val="00264456"/>
    <w:rsid w:val="002725D4"/>
    <w:rsid w:val="00281C30"/>
    <w:rsid w:val="002852A1"/>
    <w:rsid w:val="002D3847"/>
    <w:rsid w:val="003033BE"/>
    <w:rsid w:val="003311AB"/>
    <w:rsid w:val="00344026"/>
    <w:rsid w:val="00371273"/>
    <w:rsid w:val="003D12F8"/>
    <w:rsid w:val="0041313D"/>
    <w:rsid w:val="004740D0"/>
    <w:rsid w:val="004932B0"/>
    <w:rsid w:val="004D3906"/>
    <w:rsid w:val="0057145C"/>
    <w:rsid w:val="00582FB8"/>
    <w:rsid w:val="005A4C2B"/>
    <w:rsid w:val="005B1515"/>
    <w:rsid w:val="005F193F"/>
    <w:rsid w:val="00672987"/>
    <w:rsid w:val="006C5E5C"/>
    <w:rsid w:val="006F3623"/>
    <w:rsid w:val="007108A1"/>
    <w:rsid w:val="00712A04"/>
    <w:rsid w:val="00736F71"/>
    <w:rsid w:val="0074035E"/>
    <w:rsid w:val="00745F9F"/>
    <w:rsid w:val="00761390"/>
    <w:rsid w:val="00764AB3"/>
    <w:rsid w:val="00772E3E"/>
    <w:rsid w:val="00777144"/>
    <w:rsid w:val="007C2E92"/>
    <w:rsid w:val="007C6DB4"/>
    <w:rsid w:val="007F43CB"/>
    <w:rsid w:val="00844854"/>
    <w:rsid w:val="008628B6"/>
    <w:rsid w:val="00871C1D"/>
    <w:rsid w:val="008775F7"/>
    <w:rsid w:val="008C3A1B"/>
    <w:rsid w:val="008C57ED"/>
    <w:rsid w:val="008C7A12"/>
    <w:rsid w:val="008D1309"/>
    <w:rsid w:val="008F4B52"/>
    <w:rsid w:val="00913427"/>
    <w:rsid w:val="0092615E"/>
    <w:rsid w:val="00960067"/>
    <w:rsid w:val="009D02FF"/>
    <w:rsid w:val="009D45CC"/>
    <w:rsid w:val="00A02ADD"/>
    <w:rsid w:val="00A03D5C"/>
    <w:rsid w:val="00A06B38"/>
    <w:rsid w:val="00A11AC3"/>
    <w:rsid w:val="00A30261"/>
    <w:rsid w:val="00A36012"/>
    <w:rsid w:val="00A555A1"/>
    <w:rsid w:val="00A63582"/>
    <w:rsid w:val="00A655D7"/>
    <w:rsid w:val="00AC2035"/>
    <w:rsid w:val="00B020D5"/>
    <w:rsid w:val="00B25343"/>
    <w:rsid w:val="00B26A23"/>
    <w:rsid w:val="00B32DF6"/>
    <w:rsid w:val="00B4314E"/>
    <w:rsid w:val="00BA5214"/>
    <w:rsid w:val="00BC39C7"/>
    <w:rsid w:val="00BC48AA"/>
    <w:rsid w:val="00BC4EDC"/>
    <w:rsid w:val="00BF3E36"/>
    <w:rsid w:val="00BF686D"/>
    <w:rsid w:val="00C14A9F"/>
    <w:rsid w:val="00C31977"/>
    <w:rsid w:val="00C36B62"/>
    <w:rsid w:val="00C90C85"/>
    <w:rsid w:val="00C940F7"/>
    <w:rsid w:val="00C94A77"/>
    <w:rsid w:val="00CC4825"/>
    <w:rsid w:val="00CC66AB"/>
    <w:rsid w:val="00D05EDC"/>
    <w:rsid w:val="00D92A77"/>
    <w:rsid w:val="00DB71A2"/>
    <w:rsid w:val="00DF0B97"/>
    <w:rsid w:val="00DF390B"/>
    <w:rsid w:val="00DF3910"/>
    <w:rsid w:val="00E0060A"/>
    <w:rsid w:val="00E45BB4"/>
    <w:rsid w:val="00E5137E"/>
    <w:rsid w:val="00E5231C"/>
    <w:rsid w:val="00E91797"/>
    <w:rsid w:val="00ED697C"/>
    <w:rsid w:val="00EF256E"/>
    <w:rsid w:val="00F33274"/>
    <w:rsid w:val="00F52E46"/>
    <w:rsid w:val="00FC19F0"/>
    <w:rsid w:val="00FF7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D8F9D8-CA18-4134-AEBF-17C6A41B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2BB9"/>
    <w:pPr>
      <w:widowControl/>
      <w:ind w:leftChars="200" w:left="480"/>
    </w:pPr>
  </w:style>
  <w:style w:type="paragraph" w:styleId="a5">
    <w:name w:val="header"/>
    <w:basedOn w:val="a"/>
    <w:link w:val="a6"/>
    <w:uiPriority w:val="99"/>
    <w:unhideWhenUsed/>
    <w:rsid w:val="00035F9B"/>
    <w:pPr>
      <w:tabs>
        <w:tab w:val="center" w:pos="4153"/>
        <w:tab w:val="right" w:pos="8306"/>
      </w:tabs>
      <w:snapToGrid w:val="0"/>
    </w:pPr>
    <w:rPr>
      <w:sz w:val="20"/>
      <w:szCs w:val="20"/>
    </w:rPr>
  </w:style>
  <w:style w:type="character" w:customStyle="1" w:styleId="a6">
    <w:name w:val="頁首 字元"/>
    <w:basedOn w:val="a0"/>
    <w:link w:val="a5"/>
    <w:uiPriority w:val="99"/>
    <w:rsid w:val="00035F9B"/>
    <w:rPr>
      <w:sz w:val="20"/>
      <w:szCs w:val="20"/>
    </w:rPr>
  </w:style>
  <w:style w:type="paragraph" w:styleId="a7">
    <w:name w:val="footer"/>
    <w:basedOn w:val="a"/>
    <w:link w:val="a8"/>
    <w:uiPriority w:val="99"/>
    <w:unhideWhenUsed/>
    <w:rsid w:val="00035F9B"/>
    <w:pPr>
      <w:tabs>
        <w:tab w:val="center" w:pos="4153"/>
        <w:tab w:val="right" w:pos="8306"/>
      </w:tabs>
      <w:snapToGrid w:val="0"/>
    </w:pPr>
    <w:rPr>
      <w:sz w:val="20"/>
      <w:szCs w:val="20"/>
    </w:rPr>
  </w:style>
  <w:style w:type="character" w:customStyle="1" w:styleId="a8">
    <w:name w:val="頁尾 字元"/>
    <w:basedOn w:val="a0"/>
    <w:link w:val="a7"/>
    <w:uiPriority w:val="99"/>
    <w:rsid w:val="00035F9B"/>
    <w:rPr>
      <w:sz w:val="20"/>
      <w:szCs w:val="20"/>
    </w:rPr>
  </w:style>
  <w:style w:type="paragraph" w:styleId="a9">
    <w:name w:val="Balloon Text"/>
    <w:basedOn w:val="a"/>
    <w:link w:val="aa"/>
    <w:uiPriority w:val="99"/>
    <w:semiHidden/>
    <w:unhideWhenUsed/>
    <w:rsid w:val="00035F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5F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8B2E-BDEF-4861-89BC-DE85FA4B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劉上麟</dc:creator>
  <cp:keywords/>
  <dc:description/>
  <cp:lastModifiedBy>YoungMing</cp:lastModifiedBy>
  <cp:revision>2</cp:revision>
  <cp:lastPrinted>2019-05-14T07:24:00Z</cp:lastPrinted>
  <dcterms:created xsi:type="dcterms:W3CDTF">2019-05-24T06:56:00Z</dcterms:created>
  <dcterms:modified xsi:type="dcterms:W3CDTF">2019-05-24T06:56:00Z</dcterms:modified>
</cp:coreProperties>
</file>