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F8E" w:rsidRDefault="004F5289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sz w:val="32"/>
          <w:szCs w:val="32"/>
        </w:rPr>
        <w:t>中小學教師轉任之職前年資提敘及取得較高學歷改敘意見調查表</w:t>
      </w:r>
    </w:p>
    <w:p w:rsidR="00BC7F8E" w:rsidRDefault="008C3EA5">
      <w:pPr>
        <w:ind w:right="200"/>
      </w:pPr>
      <w:r>
        <w:rPr>
          <w:rFonts w:ascii="標楷體" w:eastAsia="標楷體" w:hAnsi="標楷體" w:hint="eastAsia"/>
          <w:szCs w:val="24"/>
        </w:rPr>
        <w:t>學校</w:t>
      </w:r>
      <w:r w:rsidR="004F5289">
        <w:rPr>
          <w:rFonts w:ascii="標楷體" w:eastAsia="標楷體" w:hAnsi="標楷體"/>
          <w:szCs w:val="24"/>
        </w:rPr>
        <w:t>名稱：</w:t>
      </w:r>
      <w:r w:rsidR="004F5289">
        <w:rPr>
          <w:rFonts w:ascii="標楷體" w:eastAsia="標楷體" w:hAnsi="標楷體"/>
          <w:szCs w:val="24"/>
          <w:u w:val="single"/>
        </w:rPr>
        <w:t xml:space="preserve"> </w:t>
      </w:r>
      <w:r w:rsidR="0068694E">
        <w:rPr>
          <w:rFonts w:ascii="標楷體" w:eastAsia="標楷體" w:hAnsi="標楷體"/>
          <w:szCs w:val="24"/>
          <w:u w:val="single"/>
        </w:rPr>
        <w:t>桃園市立桃園高中</w:t>
      </w:r>
      <w:r w:rsidR="004F5289">
        <w:rPr>
          <w:rFonts w:ascii="標楷體" w:eastAsia="標楷體" w:hAnsi="標楷體"/>
          <w:szCs w:val="24"/>
          <w:u w:val="single"/>
        </w:rPr>
        <w:t xml:space="preserve">                         </w:t>
      </w:r>
    </w:p>
    <w:tbl>
      <w:tblPr>
        <w:tblW w:w="139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538"/>
        <w:gridCol w:w="5246"/>
        <w:gridCol w:w="5164"/>
      </w:tblGrid>
      <w:tr w:rsidR="00BC7F8E">
        <w:trPr>
          <w:tblHeader/>
        </w:trPr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108" w:type="dxa"/>
            </w:tcMar>
          </w:tcPr>
          <w:p w:rsidR="00BC7F8E" w:rsidRDefault="004F5289">
            <w:pPr>
              <w:spacing w:before="90" w:after="9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問題</w:t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108" w:type="dxa"/>
            </w:tcMar>
          </w:tcPr>
          <w:p w:rsidR="00BC7F8E" w:rsidRDefault="004F5289">
            <w:pPr>
              <w:spacing w:before="90" w:after="9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意見(請於下列選項擇一填列)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108" w:type="dxa"/>
            </w:tcMar>
          </w:tcPr>
          <w:p w:rsidR="00BC7F8E" w:rsidRDefault="004F5289">
            <w:pPr>
              <w:spacing w:before="90" w:after="9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延伸問題</w:t>
            </w:r>
          </w:p>
        </w:tc>
      </w:tr>
      <w:tr w:rsidR="00BC7F8E">
        <w:tc>
          <w:tcPr>
            <w:tcW w:w="35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ind w:left="480" w:hanging="48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一、私立中小學校專任教師離職後，於非在職期間取得較高學歷，嗣後轉任公立中小學校專任教師時，薪級應</w:t>
            </w:r>
            <w:proofErr w:type="gramStart"/>
            <w:r>
              <w:rPr>
                <w:rFonts w:ascii="標楷體" w:eastAsia="標楷體" w:hAnsi="標楷體"/>
                <w:b/>
              </w:rPr>
              <w:t>如何敘</w:t>
            </w:r>
            <w:proofErr w:type="gramEnd"/>
            <w:r>
              <w:rPr>
                <w:rFonts w:ascii="標楷體" w:eastAsia="標楷體" w:hAnsi="標楷體"/>
                <w:b/>
              </w:rPr>
              <w:t>定？</w:t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B27F6">
            <w:pPr>
              <w:ind w:left="240" w:hanging="240"/>
              <w:jc w:val="both"/>
            </w:pPr>
            <w:r>
              <w:rPr>
                <w:rFonts w:ascii="標楷體" w:eastAsia="標楷體" w:hAnsi="標楷體"/>
                <w:b/>
              </w:rPr>
              <w:t>V</w:t>
            </w:r>
            <w:r w:rsidR="004F5289">
              <w:rPr>
                <w:rFonts w:ascii="標楷體" w:eastAsia="標楷體" w:hAnsi="標楷體"/>
                <w:b/>
              </w:rPr>
              <w:t>私立中小學校專任教師，非於在職期間取得較高學歷，嗣後再任公立中小學專任教師，得依教師待遇條例第11條第2項第1款規定，</w:t>
            </w:r>
            <w:proofErr w:type="gramStart"/>
            <w:r w:rsidR="004F5289">
              <w:rPr>
                <w:rFonts w:ascii="標楷體" w:eastAsia="標楷體" w:hAnsi="標楷體"/>
                <w:b/>
              </w:rPr>
              <w:t>辦理起敘</w:t>
            </w:r>
            <w:proofErr w:type="gramEnd"/>
            <w:r w:rsidR="004F5289">
              <w:rPr>
                <w:rFonts w:ascii="標楷體" w:eastAsia="標楷體" w:hAnsi="標楷體"/>
                <w:b/>
              </w:rPr>
              <w:t>、提敘及改敘。</w:t>
            </w:r>
            <w:r w:rsidR="004F5289">
              <w:rPr>
                <w:rFonts w:ascii="標楷體" w:eastAsia="標楷體" w:hAnsi="標楷體"/>
                <w:b/>
                <w:bdr w:val="single" w:sz="4" w:space="0" w:color="00000A"/>
              </w:rPr>
              <w:t>不以在職期間取得為限</w:t>
            </w:r>
            <w:r w:rsidR="004F5289">
              <w:rPr>
                <w:rFonts w:ascii="標楷體" w:eastAsia="標楷體" w:hAnsi="標楷體"/>
                <w:b/>
              </w:rPr>
              <w:t>。</w:t>
            </w:r>
          </w:p>
          <w:p w:rsidR="004B27F6" w:rsidRDefault="004F5289">
            <w:pPr>
              <w:ind w:left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</w:p>
          <w:p w:rsidR="00BC7F8E" w:rsidRPr="00A947C8" w:rsidRDefault="004B27F6" w:rsidP="00A947C8">
            <w:pPr>
              <w:ind w:left="240"/>
              <w:jc w:val="both"/>
            </w:pPr>
            <w:r>
              <w:rPr>
                <w:rFonts w:ascii="標楷體" w:eastAsia="標楷體" w:hAnsi="標楷體"/>
                <w:b/>
              </w:rPr>
              <w:t>教師待遇條例第10條第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項</w:t>
            </w:r>
            <w:r w:rsidR="00A947C8">
              <w:rPr>
                <w:rFonts w:ascii="標楷體" w:eastAsia="標楷體" w:hAnsi="標楷體" w:hint="eastAsia"/>
                <w:b/>
              </w:rPr>
              <w:t>。</w:t>
            </w:r>
            <w:r w:rsidR="004F5289">
              <w:rPr>
                <w:rFonts w:ascii="標楷體" w:eastAsia="標楷體" w:hAnsi="標楷體"/>
                <w:u w:val="single"/>
              </w:rPr>
              <w:t xml:space="preserve">                                                                </w:t>
            </w:r>
          </w:p>
          <w:p w:rsidR="00A947C8" w:rsidRDefault="004F5289">
            <w:pPr>
              <w:ind w:left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</w:p>
          <w:p w:rsidR="00BC7F8E" w:rsidRDefault="00A947C8">
            <w:pPr>
              <w:ind w:left="240"/>
              <w:jc w:val="both"/>
            </w:pPr>
            <w:r>
              <w:rPr>
                <w:rFonts w:ascii="標楷體" w:eastAsia="標楷體" w:hAnsi="標楷體"/>
                <w:b/>
              </w:rPr>
              <w:t>中小學教師在職期間經服務學校同意進修</w:t>
            </w:r>
            <w:r>
              <w:rPr>
                <w:rFonts w:ascii="標楷體" w:eastAsia="標楷體" w:hAnsi="標楷體" w:hint="eastAsia"/>
                <w:b/>
              </w:rPr>
              <w:t>，</w:t>
            </w:r>
            <w:r>
              <w:rPr>
                <w:rFonts w:ascii="標楷體" w:eastAsia="標楷體" w:hAnsi="標楷體"/>
                <w:b/>
              </w:rPr>
              <w:t>取得較高學歷依規定改敘</w:t>
            </w:r>
            <w:r>
              <w:rPr>
                <w:rFonts w:ascii="標楷體" w:eastAsia="標楷體" w:hAnsi="標楷體" w:hint="eastAsia"/>
                <w:b/>
              </w:rPr>
              <w:t>。如不以在職取得為限，才能符合第8條初任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教師起敘規定</w:t>
            </w:r>
            <w:proofErr w:type="gramEnd"/>
            <w:r w:rsidR="00FF64A3">
              <w:rPr>
                <w:rFonts w:ascii="標楷體" w:eastAsia="標楷體" w:hAnsi="標楷體" w:hint="eastAsia"/>
                <w:b/>
              </w:rPr>
              <w:t>，但又明顯與</w:t>
            </w:r>
            <w:r w:rsidR="00FF64A3">
              <w:rPr>
                <w:rFonts w:ascii="標楷體" w:eastAsia="標楷體" w:hAnsi="標楷體"/>
                <w:b/>
              </w:rPr>
              <w:t>第10條第</w:t>
            </w:r>
            <w:r w:rsidR="00FF64A3">
              <w:rPr>
                <w:rFonts w:ascii="標楷體" w:eastAsia="標楷體" w:hAnsi="標楷體" w:hint="eastAsia"/>
                <w:b/>
              </w:rPr>
              <w:t>1</w:t>
            </w:r>
            <w:r w:rsidR="00FF64A3">
              <w:rPr>
                <w:rFonts w:ascii="標楷體" w:eastAsia="標楷體" w:hAnsi="標楷體"/>
                <w:b/>
              </w:rPr>
              <w:t>項規定抵</w:t>
            </w:r>
            <w:r w:rsidR="00FF64A3">
              <w:rPr>
                <w:rFonts w:ascii="標楷體" w:eastAsia="標楷體" w:hAnsi="標楷體" w:hint="eastAsia"/>
                <w:b/>
              </w:rPr>
              <w:t>觸，建議</w:t>
            </w:r>
            <w:proofErr w:type="gramStart"/>
            <w:r w:rsidR="00FF64A3">
              <w:rPr>
                <w:rFonts w:ascii="標楷體" w:eastAsia="標楷體" w:hAnsi="標楷體" w:hint="eastAsia"/>
                <w:b/>
              </w:rPr>
              <w:t>不</w:t>
            </w:r>
            <w:proofErr w:type="gramEnd"/>
            <w:r w:rsidR="00FF64A3">
              <w:rPr>
                <w:rFonts w:ascii="標楷體" w:eastAsia="標楷體" w:hAnsi="標楷體" w:hint="eastAsia"/>
                <w:b/>
              </w:rPr>
              <w:t>在職間取得高學歷，因屬自主行為沒有准駁問題，再任公立中小學教師專任教師應以第8條</w:t>
            </w:r>
            <w:r w:rsidR="00534157">
              <w:rPr>
                <w:rFonts w:ascii="標楷體" w:eastAsia="標楷體" w:hAnsi="標楷體" w:hint="eastAsia"/>
                <w:b/>
              </w:rPr>
              <w:t>以學歷</w:t>
            </w:r>
            <w:proofErr w:type="gramStart"/>
            <w:r w:rsidR="00FF64A3">
              <w:rPr>
                <w:rFonts w:ascii="標楷體" w:eastAsia="標楷體" w:hAnsi="標楷體" w:hint="eastAsia"/>
                <w:b/>
              </w:rPr>
              <w:t>起敘</w:t>
            </w:r>
            <w:r w:rsidR="00534157">
              <w:rPr>
                <w:rFonts w:ascii="標楷體" w:eastAsia="標楷體" w:hAnsi="標楷體" w:hint="eastAsia"/>
                <w:b/>
              </w:rPr>
              <w:t>為</w:t>
            </w:r>
            <w:proofErr w:type="gramEnd"/>
            <w:r w:rsidR="00534157">
              <w:rPr>
                <w:rFonts w:ascii="標楷體" w:eastAsia="標楷體" w:hAnsi="標楷體" w:hint="eastAsia"/>
                <w:b/>
              </w:rPr>
              <w:t>原則</w:t>
            </w:r>
            <w:r w:rsidR="00FF64A3">
              <w:rPr>
                <w:rFonts w:ascii="標楷體" w:eastAsia="標楷體" w:hAnsi="標楷體" w:hint="eastAsia"/>
                <w:b/>
              </w:rPr>
              <w:t>。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="004F5289"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7F6" w:rsidRDefault="004F5289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b/>
              </w:rPr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</w:p>
          <w:p w:rsidR="00BC7F8E" w:rsidRPr="00EA7944" w:rsidRDefault="0068694E">
            <w:pPr>
              <w:jc w:val="both"/>
              <w:rPr>
                <w:rFonts w:ascii="標楷體" w:eastAsia="標楷體" w:hAnsi="標楷體"/>
                <w:b/>
              </w:rPr>
            </w:pPr>
            <w:r w:rsidRPr="00EA7944">
              <w:rPr>
                <w:rFonts w:ascii="標楷體" w:eastAsia="標楷體" w:hAnsi="標楷體"/>
                <w:b/>
              </w:rPr>
              <w:t>教師待遇條例第10條第</w:t>
            </w:r>
            <w:r w:rsidRPr="00EA7944">
              <w:rPr>
                <w:rFonts w:ascii="標楷體" w:eastAsia="標楷體" w:hAnsi="標楷體" w:hint="eastAsia"/>
                <w:b/>
              </w:rPr>
              <w:t>1</w:t>
            </w:r>
            <w:r w:rsidRPr="00EA7944">
              <w:rPr>
                <w:rFonts w:ascii="標楷體" w:eastAsia="標楷體" w:hAnsi="標楷體"/>
                <w:b/>
              </w:rPr>
              <w:t>項</w:t>
            </w:r>
            <w:r w:rsidRPr="00EA7944">
              <w:rPr>
                <w:rFonts w:ascii="標楷體" w:eastAsia="標楷體" w:hAnsi="標楷體" w:hint="eastAsia"/>
                <w:b/>
              </w:rPr>
              <w:t>規定在職期間取得</w:t>
            </w:r>
            <w:proofErr w:type="gramStart"/>
            <w:r w:rsidRPr="00EA7944">
              <w:rPr>
                <w:rFonts w:ascii="標楷體" w:eastAsia="標楷體" w:hAnsi="標楷體" w:hint="eastAsia"/>
                <w:b/>
              </w:rPr>
              <w:t>較高歷學歷</w:t>
            </w:r>
            <w:proofErr w:type="gramEnd"/>
            <w:r w:rsidRPr="00EA7944">
              <w:rPr>
                <w:rFonts w:ascii="標楷體" w:eastAsia="標楷體" w:hAnsi="標楷體" w:hint="eastAsia"/>
                <w:b/>
              </w:rPr>
              <w:t>才能改敘，有違教師非在職期間自主進修精進學識的意願，</w:t>
            </w:r>
            <w:r w:rsidR="00EA7944" w:rsidRPr="00EA7944">
              <w:rPr>
                <w:rFonts w:ascii="標楷體" w:eastAsia="標楷體" w:hAnsi="標楷體" w:hint="eastAsia"/>
                <w:b/>
              </w:rPr>
              <w:t>對將來返回教育職場</w:t>
            </w:r>
            <w:proofErr w:type="gramStart"/>
            <w:r w:rsidR="00EA7944" w:rsidRPr="00EA7944">
              <w:rPr>
                <w:rFonts w:ascii="標楷體" w:eastAsia="標楷體" w:hAnsi="標楷體" w:hint="eastAsia"/>
                <w:b/>
              </w:rPr>
              <w:t>非益事</w:t>
            </w:r>
            <w:proofErr w:type="gramEnd"/>
            <w:r w:rsidR="00EA7944" w:rsidRPr="00EA7944">
              <w:rPr>
                <w:rFonts w:ascii="標楷體" w:eastAsia="標楷體" w:hAnsi="標楷體" w:hint="eastAsia"/>
                <w:b/>
              </w:rPr>
              <w:t>，</w:t>
            </w:r>
            <w:r w:rsidRPr="00EA7944">
              <w:rPr>
                <w:rFonts w:ascii="標楷體" w:eastAsia="標楷體" w:hAnsi="標楷體" w:hint="eastAsia"/>
                <w:b/>
              </w:rPr>
              <w:t>也與</w:t>
            </w:r>
            <w:r w:rsidRPr="00EA7944">
              <w:rPr>
                <w:rFonts w:ascii="標楷體" w:eastAsia="標楷體" w:hAnsi="標楷體"/>
                <w:b/>
              </w:rPr>
              <w:t>教師待遇條例</w:t>
            </w:r>
            <w:proofErr w:type="gramStart"/>
            <w:r w:rsidRPr="00EA7944">
              <w:rPr>
                <w:rFonts w:ascii="標楷體" w:eastAsia="標楷體" w:hAnsi="標楷體"/>
                <w:b/>
              </w:rPr>
              <w:t>第</w:t>
            </w:r>
            <w:r w:rsidRPr="00EA7944">
              <w:rPr>
                <w:rFonts w:ascii="標楷體" w:eastAsia="標楷體" w:hAnsi="標楷體" w:hint="eastAsia"/>
                <w:b/>
              </w:rPr>
              <w:t>8</w:t>
            </w:r>
            <w:r w:rsidRPr="00EA7944">
              <w:rPr>
                <w:rFonts w:ascii="標楷體" w:eastAsia="標楷體" w:hAnsi="標楷體"/>
                <w:b/>
              </w:rPr>
              <w:t>條起敘原則</w:t>
            </w:r>
            <w:proofErr w:type="gramEnd"/>
            <w:r w:rsidRPr="00EA7944">
              <w:rPr>
                <w:rFonts w:ascii="標楷體" w:eastAsia="標楷體" w:hAnsi="標楷體"/>
                <w:b/>
              </w:rPr>
              <w:t>不同</w:t>
            </w:r>
            <w:r w:rsidRPr="00EA7944">
              <w:rPr>
                <w:rFonts w:ascii="標楷體" w:eastAsia="標楷體" w:hAnsi="標楷體" w:hint="eastAsia"/>
                <w:b/>
              </w:rPr>
              <w:t>，建議</w:t>
            </w:r>
            <w:r w:rsidR="00EA7944" w:rsidRPr="00EA7944">
              <w:rPr>
                <w:rFonts w:ascii="標楷體" w:eastAsia="標楷體" w:hAnsi="標楷體"/>
                <w:b/>
              </w:rPr>
              <w:t>修正教師待遇條例第10條第</w:t>
            </w:r>
            <w:r w:rsidR="00EA7944" w:rsidRPr="00EA7944">
              <w:rPr>
                <w:rFonts w:ascii="標楷體" w:eastAsia="標楷體" w:hAnsi="標楷體" w:hint="eastAsia"/>
                <w:b/>
              </w:rPr>
              <w:t>1</w:t>
            </w:r>
            <w:r w:rsidR="00EA7944" w:rsidRPr="00EA7944">
              <w:rPr>
                <w:rFonts w:ascii="標楷體" w:eastAsia="標楷體" w:hAnsi="標楷體"/>
                <w:b/>
              </w:rPr>
              <w:t>項</w:t>
            </w:r>
            <w:r w:rsidR="00EA7944" w:rsidRPr="00EA7944">
              <w:rPr>
                <w:rFonts w:ascii="標楷體" w:eastAsia="標楷體" w:hAnsi="標楷體" w:hint="eastAsia"/>
                <w:b/>
              </w:rPr>
              <w:t>規定</w:t>
            </w:r>
            <w:r w:rsidR="00EA7944">
              <w:rPr>
                <w:rFonts w:ascii="標楷體" w:eastAsia="標楷體" w:hAnsi="標楷體" w:hint="eastAsia"/>
                <w:b/>
              </w:rPr>
              <w:t>。</w:t>
            </w:r>
            <w:r w:rsidR="004F5289" w:rsidRPr="00EA7944">
              <w:rPr>
                <w:rFonts w:ascii="標楷體" w:eastAsia="標楷體" w:hAnsi="標楷體"/>
                <w:b/>
              </w:rPr>
              <w:t xml:space="preserve">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C7F8E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BC7F8E"/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ind w:left="240" w:hanging="240"/>
              <w:jc w:val="both"/>
            </w:pPr>
            <w:r>
              <w:rPr>
                <w:rFonts w:ascii="標楷體" w:eastAsia="標楷體" w:hAnsi="標楷體"/>
                <w:b/>
              </w:rPr>
              <w:t>□私立中小學校教師，應符合在職期間取得較高學歷，嗣後轉任公立中小學教師，始得依教師待遇條例第11條第2項第1款規定辦理，</w:t>
            </w:r>
            <w:r>
              <w:rPr>
                <w:rFonts w:ascii="標楷體" w:eastAsia="標楷體" w:hAnsi="標楷體"/>
                <w:b/>
                <w:bdr w:val="single" w:sz="4" w:space="0" w:color="00000A"/>
              </w:rPr>
              <w:t>非於在職期間取得較高學歷不得辦理改敘</w:t>
            </w:r>
            <w:r>
              <w:rPr>
                <w:rFonts w:ascii="標楷體" w:eastAsia="標楷體" w:hAnsi="標楷體"/>
                <w:b/>
              </w:rPr>
              <w:t>。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C7F8E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BC7F8E"/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  <w:b/>
              </w:rPr>
              <w:t>其他(請具體敘明)：</w:t>
            </w:r>
            <w:r>
              <w:rPr>
                <w:rFonts w:ascii="標楷體" w:eastAsia="標楷體" w:hAnsi="標楷體"/>
                <w:b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lastRenderedPageBreak/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lastRenderedPageBreak/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 xml:space="preserve">              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C7F8E">
        <w:tc>
          <w:tcPr>
            <w:tcW w:w="35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ind w:left="480" w:hanging="48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二、公立中小學校專任教師離職後，於非在職期間取得較高學歷或任符合教師待遇條例第9條之職務者，於再任公立學校教師時，薪級應</w:t>
            </w:r>
            <w:proofErr w:type="gramStart"/>
            <w:r>
              <w:rPr>
                <w:rFonts w:ascii="標楷體" w:eastAsia="標楷體" w:hAnsi="標楷體"/>
                <w:b/>
              </w:rPr>
              <w:t>如何敘</w:t>
            </w:r>
            <w:proofErr w:type="gramEnd"/>
            <w:r>
              <w:rPr>
                <w:rFonts w:ascii="標楷體" w:eastAsia="標楷體" w:hAnsi="標楷體"/>
                <w:b/>
              </w:rPr>
              <w:t>定？</w:t>
            </w:r>
          </w:p>
          <w:p w:rsidR="00BC7F8E" w:rsidRDefault="00BC7F8E">
            <w:pPr>
              <w:ind w:left="240" w:hanging="240"/>
              <w:jc w:val="both"/>
              <w:rPr>
                <w:rFonts w:ascii="標楷體" w:eastAsia="標楷體" w:hAnsi="標楷體"/>
                <w:b/>
                <w:bdr w:val="single" w:sz="4" w:space="0" w:color="00000A"/>
              </w:rPr>
            </w:pPr>
          </w:p>
          <w:p w:rsidR="00BC7F8E" w:rsidRDefault="004F5289">
            <w:pPr>
              <w:ind w:left="240" w:hanging="240"/>
              <w:jc w:val="both"/>
            </w:pPr>
            <w:r>
              <w:rPr>
                <w:rFonts w:ascii="標楷體" w:eastAsia="標楷體" w:hAnsi="標楷體"/>
                <w:b/>
                <w:bdr w:val="single" w:sz="4" w:space="0" w:color="00000A"/>
              </w:rPr>
              <w:t>案例</w:t>
            </w:r>
            <w:r>
              <w:rPr>
                <w:rFonts w:ascii="標楷體" w:eastAsia="標楷體" w:hAnsi="標楷體"/>
                <w:b/>
              </w:rPr>
              <w:t>：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A師原擔任公校正式教師，於90年10月1日辭職</w:t>
            </w:r>
            <w:proofErr w:type="gramStart"/>
            <w:r>
              <w:rPr>
                <w:rFonts w:ascii="標楷體" w:eastAsia="標楷體" w:hAnsi="標楷體"/>
                <w:b/>
              </w:rPr>
              <w:t>（</w:t>
            </w:r>
            <w:proofErr w:type="gramEnd"/>
            <w:r>
              <w:rPr>
                <w:rFonts w:ascii="標楷體" w:eastAsia="標楷體" w:hAnsi="標楷體"/>
                <w:b/>
              </w:rPr>
              <w:t>按：該師曾以大學學歷提敘在案，其在職最後薪級為410薪點</w:t>
            </w:r>
            <w:proofErr w:type="gramStart"/>
            <w:r>
              <w:rPr>
                <w:rFonts w:ascii="標楷體" w:eastAsia="標楷體" w:hAnsi="標楷體"/>
                <w:b/>
              </w:rPr>
              <w:t>）</w:t>
            </w:r>
            <w:proofErr w:type="gramEnd"/>
            <w:r>
              <w:rPr>
                <w:rFonts w:ascii="標楷體" w:eastAsia="標楷體" w:hAnsi="標楷體"/>
                <w:b/>
              </w:rPr>
              <w:t>，離職後另於99年1月取得碩士學位，且於離職期間任代理教師計4年6個月，再於106年8月分發</w:t>
            </w:r>
            <w:proofErr w:type="gramStart"/>
            <w:r>
              <w:rPr>
                <w:rFonts w:ascii="標楷體" w:eastAsia="標楷體" w:hAnsi="標楷體"/>
                <w:b/>
              </w:rPr>
              <w:t>至公校任專任</w:t>
            </w:r>
            <w:proofErr w:type="gramEnd"/>
            <w:r>
              <w:rPr>
                <w:rFonts w:ascii="標楷體" w:eastAsia="標楷體" w:hAnsi="標楷體"/>
                <w:b/>
              </w:rPr>
              <w:t>教師。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BC7F8E" w:rsidRDefault="004F5289">
            <w:pPr>
              <w:ind w:right="-12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90.10    離職</w:t>
            </w:r>
          </w:p>
          <w:p w:rsidR="00BC7F8E" w:rsidRDefault="004F5289">
            <w:pPr>
              <w:ind w:right="-120"/>
              <w:jc w:val="both"/>
            </w:pPr>
            <w:r>
              <w:rPr>
                <w:rFonts w:ascii="標楷體" w:eastAsia="標楷體" w:hAnsi="標楷體"/>
              </w:rPr>
              <w:t xml:space="preserve">        </w:t>
            </w:r>
            <w:r>
              <w:rPr>
                <w:rFonts w:ascii="標楷體" w:eastAsia="標楷體" w:hAnsi="標楷體"/>
                <w:u w:val="single"/>
              </w:rPr>
              <w:t>(大學學歷；410薪點)</w:t>
            </w:r>
          </w:p>
          <w:p w:rsidR="00BC7F8E" w:rsidRDefault="004F5289">
            <w:pPr>
              <w:ind w:right="-12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99.1     碩士學歷</w:t>
            </w:r>
          </w:p>
          <w:p w:rsidR="00BC7F8E" w:rsidRDefault="004F5289">
            <w:pPr>
              <w:ind w:right="-120"/>
            </w:pPr>
            <w:r>
              <w:rPr>
                <w:rFonts w:ascii="標楷體" w:eastAsia="標楷體" w:hAnsi="標楷體"/>
              </w:rPr>
              <w:t xml:space="preserve">        </w:t>
            </w:r>
            <w:r>
              <w:rPr>
                <w:rFonts w:ascii="標楷體" w:eastAsia="標楷體" w:hAnsi="標楷體"/>
                <w:u w:val="single"/>
              </w:rPr>
              <w:t>(非在職期間取得)</w:t>
            </w:r>
          </w:p>
          <w:p w:rsidR="00BC7F8E" w:rsidRDefault="004F5289">
            <w:pPr>
              <w:ind w:right="-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離職期間任代理教師累計4年</w:t>
            </w:r>
          </w:p>
          <w:p w:rsidR="00BC7F8E" w:rsidRDefault="004F5289">
            <w:pPr>
              <w:ind w:right="-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106.8       公校專任教師</w:t>
            </w:r>
          </w:p>
          <w:p w:rsidR="00BC7F8E" w:rsidRDefault="00BC7F8E">
            <w:pPr>
              <w:ind w:right="-12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CC44D3">
            <w:pPr>
              <w:ind w:left="240" w:hanging="24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V</w:t>
            </w:r>
            <w:r w:rsidR="004F5289">
              <w:rPr>
                <w:rFonts w:ascii="標楷體" w:eastAsia="標楷體" w:hAnsi="標楷體"/>
                <w:b/>
              </w:rPr>
              <w:t>公立中小學校專任教師，非於在職期間取得較高學歷或任符合教師待遇條例第9條之職務，嗣後再任公立中小學專任教師，得比照教師待遇條例第11條第2項第1款規定，</w:t>
            </w:r>
            <w:proofErr w:type="gramStart"/>
            <w:r w:rsidR="004F5289">
              <w:rPr>
                <w:rFonts w:ascii="標楷體" w:eastAsia="標楷體" w:hAnsi="標楷體"/>
                <w:b/>
              </w:rPr>
              <w:t>辦理起敘</w:t>
            </w:r>
            <w:proofErr w:type="gramEnd"/>
            <w:r w:rsidR="004F5289">
              <w:rPr>
                <w:rFonts w:ascii="標楷體" w:eastAsia="標楷體" w:hAnsi="標楷體"/>
                <w:b/>
              </w:rPr>
              <w:t>、提敘及改敘。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(本案例敘575薪額)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2D3BB8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 w:rsidRPr="005E147A">
              <w:rPr>
                <w:rFonts w:ascii="標楷體" w:eastAsia="標楷體" w:hAnsi="標楷體"/>
                <w:b/>
              </w:rPr>
              <w:t>本案</w:t>
            </w:r>
            <w:r>
              <w:rPr>
                <w:rFonts w:ascii="標楷體" w:eastAsia="標楷體" w:hAnsi="標楷體"/>
                <w:b/>
              </w:rPr>
              <w:t>比照教師待遇條例第11條第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項</w:t>
            </w:r>
            <w:proofErr w:type="gramStart"/>
            <w:r>
              <w:rPr>
                <w:rFonts w:ascii="標楷體" w:eastAsia="標楷體" w:hAnsi="標楷體"/>
                <w:b/>
              </w:rPr>
              <w:t>辦理起敘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，</w:t>
            </w:r>
            <w:r w:rsidR="005E147A" w:rsidRPr="005E147A">
              <w:rPr>
                <w:rFonts w:ascii="標楷體" w:eastAsia="標楷體" w:hAnsi="標楷體"/>
                <w:b/>
              </w:rPr>
              <w:t>依</w:t>
            </w:r>
            <w:r w:rsidR="005E147A">
              <w:rPr>
                <w:rFonts w:ascii="標楷體" w:eastAsia="標楷體" w:hAnsi="標楷體"/>
                <w:b/>
              </w:rPr>
              <w:t>符合教師待遇條例第9條之職</w:t>
            </w:r>
            <w:r w:rsidR="005E147A">
              <w:rPr>
                <w:rFonts w:ascii="標楷體" w:eastAsia="標楷體" w:hAnsi="標楷體" w:hint="eastAsia"/>
                <w:b/>
              </w:rPr>
              <w:t>務辦理提敘，依</w:t>
            </w:r>
            <w:r w:rsidR="00A5623A">
              <w:rPr>
                <w:rFonts w:ascii="標楷體" w:eastAsia="標楷體" w:hAnsi="標楷體"/>
                <w:b/>
              </w:rPr>
              <w:t>教師待遇條例第</w:t>
            </w:r>
            <w:r w:rsidR="00A5623A">
              <w:rPr>
                <w:rFonts w:ascii="標楷體" w:eastAsia="標楷體" w:hAnsi="標楷體" w:hint="eastAsia"/>
                <w:b/>
              </w:rPr>
              <w:t>1</w:t>
            </w:r>
            <w:r w:rsidR="00A5623A">
              <w:rPr>
                <w:rFonts w:ascii="標楷體" w:eastAsia="標楷體" w:hAnsi="標楷體"/>
                <w:b/>
              </w:rPr>
              <w:t>0條辦理改敘</w:t>
            </w:r>
            <w:r w:rsidR="00A5623A">
              <w:rPr>
                <w:rFonts w:ascii="標楷體" w:eastAsia="標楷體" w:hAnsi="標楷體" w:hint="eastAsia"/>
                <w:b/>
              </w:rPr>
              <w:t>。</w:t>
            </w:r>
            <w:r w:rsidR="004F5289">
              <w:rPr>
                <w:rFonts w:ascii="標楷體" w:eastAsia="標楷體" w:hAnsi="標楷體"/>
                <w:u w:val="single"/>
              </w:rPr>
              <w:t xml:space="preserve">                                        </w:t>
            </w:r>
          </w:p>
          <w:p w:rsidR="00A5623A" w:rsidRDefault="004F5289">
            <w:pPr>
              <w:ind w:left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</w:p>
          <w:p w:rsidR="00BC7F8E" w:rsidRPr="00A5623A" w:rsidRDefault="00A5623A">
            <w:pPr>
              <w:ind w:left="240"/>
              <w:jc w:val="both"/>
              <w:rPr>
                <w:b/>
              </w:rPr>
            </w:pPr>
            <w:r w:rsidRPr="00A5623A">
              <w:rPr>
                <w:rFonts w:ascii="標楷體" w:eastAsia="標楷體" w:hAnsi="標楷體" w:hint="eastAsia"/>
                <w:b/>
              </w:rPr>
              <w:t>原擔任公</w:t>
            </w:r>
            <w:proofErr w:type="gramStart"/>
            <w:r w:rsidRPr="00A5623A">
              <w:rPr>
                <w:rFonts w:ascii="標楷體" w:eastAsia="標楷體" w:hAnsi="標楷體" w:hint="eastAsia"/>
                <w:b/>
              </w:rPr>
              <w:t>校正式敘薪</w:t>
            </w:r>
            <w:proofErr w:type="gramEnd"/>
            <w:r w:rsidRPr="00A5623A">
              <w:rPr>
                <w:rFonts w:ascii="標楷體" w:eastAsia="標楷體" w:hAnsi="標楷體" w:hint="eastAsia"/>
                <w:b/>
              </w:rPr>
              <w:t>應予保障，再依條例第9條第1</w:t>
            </w:r>
            <w:r w:rsidRPr="00A5623A">
              <w:rPr>
                <w:rFonts w:ascii="標楷體" w:eastAsia="標楷體" w:hAnsi="標楷體"/>
                <w:b/>
              </w:rPr>
              <w:t>0條給予提敘</w:t>
            </w:r>
            <w:r w:rsidRPr="00A5623A">
              <w:rPr>
                <w:rFonts w:ascii="標楷體" w:eastAsia="標楷體" w:hAnsi="標楷體" w:hint="eastAsia"/>
                <w:b/>
              </w:rPr>
              <w:t>、改敘，學歷不以在職為限。</w:t>
            </w:r>
            <w:r w:rsidR="004F5289" w:rsidRPr="00A5623A">
              <w:rPr>
                <w:rFonts w:ascii="標楷體" w:eastAsia="標楷體" w:hAnsi="標楷體"/>
                <w:b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Pr="00E42C35" w:rsidRDefault="00EA7944">
            <w:pPr>
              <w:jc w:val="both"/>
              <w:rPr>
                <w:rFonts w:ascii="標楷體" w:eastAsia="標楷體" w:hAnsi="標楷體"/>
                <w:b/>
              </w:rPr>
            </w:pPr>
            <w:r w:rsidRPr="00E42C35">
              <w:rPr>
                <w:rFonts w:ascii="標楷體" w:eastAsia="標楷體" w:hAnsi="標楷體"/>
                <w:b/>
              </w:rPr>
              <w:t>公校</w:t>
            </w:r>
            <w:proofErr w:type="gramStart"/>
            <w:r w:rsidRPr="00E42C35">
              <w:rPr>
                <w:rFonts w:ascii="標楷體" w:eastAsia="標楷體" w:hAnsi="標楷體"/>
                <w:b/>
              </w:rPr>
              <w:t>教師轉公校</w:t>
            </w:r>
            <w:proofErr w:type="gramEnd"/>
            <w:r w:rsidRPr="00E42C35">
              <w:rPr>
                <w:rFonts w:ascii="標楷體" w:eastAsia="標楷體" w:hAnsi="標楷體"/>
                <w:b/>
              </w:rPr>
              <w:t>教師得</w:t>
            </w:r>
            <w:r w:rsidR="00E42C35" w:rsidRPr="00E42C35">
              <w:rPr>
                <w:rFonts w:ascii="標楷體" w:eastAsia="標楷體" w:hAnsi="標楷體"/>
                <w:b/>
              </w:rPr>
              <w:t>以</w:t>
            </w:r>
            <w:r w:rsidRPr="00E42C35">
              <w:rPr>
                <w:rFonts w:ascii="標楷體" w:eastAsia="標楷體" w:hAnsi="標楷體"/>
                <w:b/>
              </w:rPr>
              <w:t>考核通知辦理銜</w:t>
            </w:r>
            <w:r w:rsidR="00E42C35" w:rsidRPr="00E42C35">
              <w:rPr>
                <w:rFonts w:ascii="標楷體" w:eastAsia="標楷體" w:hAnsi="標楷體"/>
                <w:b/>
              </w:rPr>
              <w:t>接敘薪</w:t>
            </w:r>
            <w:r w:rsidR="00E42C35" w:rsidRPr="00E42C35">
              <w:rPr>
                <w:rFonts w:ascii="標楷體" w:eastAsia="標楷體" w:hAnsi="標楷體" w:hint="eastAsia"/>
                <w:b/>
              </w:rPr>
              <w:t>，</w:t>
            </w:r>
            <w:r w:rsidR="00E42C35" w:rsidRPr="00E42C35">
              <w:rPr>
                <w:rFonts w:ascii="標楷體" w:eastAsia="標楷體" w:hAnsi="標楷體"/>
                <w:b/>
              </w:rPr>
              <w:t>若任公校辭職後再任應比照辦理</w:t>
            </w:r>
            <w:r w:rsidR="00E42C35" w:rsidRPr="00E42C35">
              <w:rPr>
                <w:rFonts w:ascii="標楷體" w:eastAsia="標楷體" w:hAnsi="標楷體" w:hint="eastAsia"/>
                <w:b/>
              </w:rPr>
              <w:t>，</w:t>
            </w:r>
            <w:r w:rsidR="00E42C35" w:rsidRPr="00E42C35">
              <w:rPr>
                <w:rFonts w:ascii="標楷體" w:eastAsia="標楷體" w:hAnsi="標楷體"/>
                <w:b/>
              </w:rPr>
              <w:t>再依符合教師待遇條例第9條職</w:t>
            </w:r>
            <w:r w:rsidR="00E42C35" w:rsidRPr="00E42C35">
              <w:rPr>
                <w:rFonts w:ascii="標楷體" w:eastAsia="標楷體" w:hAnsi="標楷體" w:hint="eastAsia"/>
                <w:b/>
              </w:rPr>
              <w:t>務辦理提敘，建議非在職期間取得較學歷比照</w:t>
            </w:r>
            <w:r w:rsidR="00E42C35" w:rsidRPr="00E42C35">
              <w:rPr>
                <w:rFonts w:ascii="標楷體" w:eastAsia="標楷體" w:hAnsi="標楷體"/>
                <w:b/>
              </w:rPr>
              <w:t>教師待遇條例第</w:t>
            </w:r>
            <w:r w:rsidR="00E42C35" w:rsidRPr="00E42C35">
              <w:rPr>
                <w:rFonts w:ascii="標楷體" w:eastAsia="標楷體" w:hAnsi="標楷體" w:hint="eastAsia"/>
                <w:b/>
              </w:rPr>
              <w:t>1</w:t>
            </w:r>
            <w:r w:rsidR="00E42C35" w:rsidRPr="00E42C35">
              <w:rPr>
                <w:rFonts w:ascii="標楷體" w:eastAsia="標楷體" w:hAnsi="標楷體"/>
                <w:b/>
              </w:rPr>
              <w:t>0條第</w:t>
            </w:r>
            <w:r w:rsidR="00E42C35" w:rsidRPr="00E42C35">
              <w:rPr>
                <w:rFonts w:ascii="標楷體" w:eastAsia="標楷體" w:hAnsi="標楷體" w:hint="eastAsia"/>
                <w:b/>
              </w:rPr>
              <w:t>1項</w:t>
            </w:r>
            <w:r w:rsidR="00E42C35" w:rsidRPr="00E42C35">
              <w:rPr>
                <w:rFonts w:ascii="標楷體" w:eastAsia="標楷體" w:hAnsi="標楷體"/>
                <w:b/>
              </w:rPr>
              <w:t>辦理改敘</w:t>
            </w:r>
            <w:r w:rsidR="00E42C35" w:rsidRPr="00E42C35">
              <w:rPr>
                <w:rFonts w:ascii="標楷體" w:eastAsia="標楷體" w:hAnsi="標楷體" w:hint="eastAsia"/>
                <w:b/>
              </w:rPr>
              <w:t>。</w:t>
            </w:r>
            <w:r w:rsidR="004F5289" w:rsidRPr="00E42C35">
              <w:rPr>
                <w:rFonts w:ascii="標楷體" w:eastAsia="標楷體" w:hAnsi="標楷體"/>
                <w:b/>
              </w:rPr>
              <w:t xml:space="preserve">                                                   </w:t>
            </w:r>
          </w:p>
          <w:p w:rsidR="00BC7F8E" w:rsidRPr="00E42C35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C7F8E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BC7F8E"/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ind w:left="240" w:hanging="24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□公立中小學校專任教師，應依教師待遇條例第11條第1項1規定，依</w:t>
            </w:r>
            <w:proofErr w:type="gramStart"/>
            <w:r>
              <w:rPr>
                <w:rFonts w:ascii="標楷體" w:eastAsia="標楷體" w:hAnsi="標楷體"/>
                <w:b/>
              </w:rPr>
              <w:t>原敘薪級核</w:t>
            </w:r>
            <w:proofErr w:type="gramEnd"/>
            <w:r>
              <w:rPr>
                <w:rFonts w:ascii="標楷體" w:eastAsia="標楷體" w:hAnsi="標楷體"/>
                <w:b/>
              </w:rPr>
              <w:t>敘。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(本案例敘410薪額)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C7F8E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BC7F8E"/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  <w:b/>
              </w:rPr>
              <w:t>其他(請具體敘明)：</w:t>
            </w:r>
            <w:r>
              <w:rPr>
                <w:rFonts w:ascii="標楷體" w:eastAsia="標楷體" w:hAnsi="標楷體"/>
                <w:b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lastRenderedPageBreak/>
              <w:t xml:space="preserve">           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lastRenderedPageBreak/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C7F8E">
        <w:tc>
          <w:tcPr>
            <w:tcW w:w="35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ind w:left="480" w:hanging="48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三、私立中小學專任教師辭職後，非於在職期間取得較高學歷，嗣後轉任公立中小學專任教師，依教師待遇條例第11條第2項第1款</w:t>
            </w:r>
            <w:proofErr w:type="gramStart"/>
            <w:r>
              <w:rPr>
                <w:rFonts w:ascii="標楷體" w:eastAsia="標楷體" w:hAnsi="標楷體"/>
                <w:b/>
              </w:rPr>
              <w:t>規定所敘薪</w:t>
            </w:r>
            <w:proofErr w:type="gramEnd"/>
            <w:r>
              <w:rPr>
                <w:rFonts w:ascii="標楷體" w:eastAsia="標楷體" w:hAnsi="標楷體"/>
                <w:b/>
              </w:rPr>
              <w:t>級，較以嗣後取得知新</w:t>
            </w:r>
            <w:proofErr w:type="gramStart"/>
            <w:r>
              <w:rPr>
                <w:rFonts w:ascii="標楷體" w:eastAsia="標楷體" w:hAnsi="標楷體"/>
                <w:b/>
              </w:rPr>
              <w:t>學歷起敘並</w:t>
            </w:r>
            <w:proofErr w:type="gramEnd"/>
            <w:r>
              <w:rPr>
                <w:rFonts w:ascii="標楷體" w:eastAsia="標楷體" w:hAnsi="標楷體"/>
                <w:b/>
              </w:rPr>
              <w:t>依教師待遇條例第9條</w:t>
            </w:r>
            <w:proofErr w:type="gramStart"/>
            <w:r>
              <w:rPr>
                <w:rFonts w:ascii="標楷體" w:eastAsia="標楷體" w:hAnsi="標楷體"/>
                <w:b/>
              </w:rPr>
              <w:t>規定所敘薪</w:t>
            </w:r>
            <w:proofErr w:type="gramEnd"/>
            <w:r>
              <w:rPr>
                <w:rFonts w:ascii="標楷體" w:eastAsia="標楷體" w:hAnsi="標楷體"/>
                <w:b/>
              </w:rPr>
              <w:t>級為低時，薪級應</w:t>
            </w:r>
            <w:proofErr w:type="gramStart"/>
            <w:r>
              <w:rPr>
                <w:rFonts w:ascii="標楷體" w:eastAsia="標楷體" w:hAnsi="標楷體"/>
                <w:b/>
              </w:rPr>
              <w:t>如何敘</w:t>
            </w:r>
            <w:proofErr w:type="gramEnd"/>
            <w:r>
              <w:rPr>
                <w:rFonts w:ascii="標楷體" w:eastAsia="標楷體" w:hAnsi="標楷體"/>
                <w:b/>
              </w:rPr>
              <w:t>定？</w:t>
            </w:r>
          </w:p>
          <w:p w:rsidR="00BC7F8E" w:rsidRDefault="004F5289">
            <w:pPr>
              <w:spacing w:before="90" w:after="90"/>
              <w:ind w:left="240" w:right="-120" w:hanging="240"/>
              <w:jc w:val="both"/>
            </w:pPr>
            <w:r>
              <w:rPr>
                <w:rFonts w:ascii="標楷體" w:eastAsia="標楷體" w:hAnsi="標楷體"/>
                <w:b/>
                <w:bdr w:val="single" w:sz="4" w:space="0" w:color="00000A"/>
              </w:rPr>
              <w:t>案例1</w:t>
            </w:r>
            <w:r>
              <w:rPr>
                <w:rFonts w:ascii="標楷體" w:eastAsia="標楷體" w:hAnsi="標楷體"/>
                <w:b/>
              </w:rPr>
              <w:t>：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B</w:t>
            </w:r>
            <w:proofErr w:type="gramStart"/>
            <w:r>
              <w:rPr>
                <w:rFonts w:ascii="標楷體" w:eastAsia="標楷體" w:hAnsi="標楷體"/>
                <w:b/>
              </w:rPr>
              <w:t>師於94年6月</w:t>
            </w:r>
            <w:proofErr w:type="gramEnd"/>
            <w:r>
              <w:rPr>
                <w:rFonts w:ascii="標楷體" w:eastAsia="標楷體" w:hAnsi="標楷體"/>
                <w:b/>
              </w:rPr>
              <w:t>取得學士學歷後，任職代理教師4年10個月，又任私立學校教師3年，後於105年6月於非在職期間取得碩士學歷，並於105年8月分發</w:t>
            </w:r>
            <w:proofErr w:type="gramStart"/>
            <w:r>
              <w:rPr>
                <w:rFonts w:ascii="標楷體" w:eastAsia="標楷體" w:hAnsi="標楷體"/>
                <w:b/>
              </w:rPr>
              <w:t>至公校任專任</w:t>
            </w:r>
            <w:proofErr w:type="gramEnd"/>
            <w:r>
              <w:rPr>
                <w:rFonts w:ascii="標楷體" w:eastAsia="標楷體" w:hAnsi="標楷體"/>
                <w:b/>
              </w:rPr>
              <w:t>教師。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94.6        學士學歷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94.10-98.7  公校代理教師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98.8-101.7  私校專任教師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101.8-103.7 公校代理教師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105.6       碩士學歷</w:t>
            </w:r>
          </w:p>
          <w:p w:rsidR="00BC7F8E" w:rsidRDefault="004F5289">
            <w:pPr>
              <w:spacing w:line="320" w:lineRule="exact"/>
              <w:ind w:right="-120"/>
            </w:pPr>
            <w:r>
              <w:rPr>
                <w:rFonts w:ascii="標楷體" w:eastAsia="標楷體" w:hAnsi="標楷體"/>
              </w:rPr>
              <w:lastRenderedPageBreak/>
              <w:t xml:space="preserve">           </w:t>
            </w:r>
            <w:r>
              <w:rPr>
                <w:rFonts w:ascii="標楷體" w:eastAsia="標楷體" w:hAnsi="標楷體"/>
                <w:u w:val="single"/>
              </w:rPr>
              <w:t>(非在職期間取得)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105.8.1     公校專任教師</w:t>
            </w:r>
          </w:p>
          <w:p w:rsidR="00BC7F8E" w:rsidRDefault="004F5289">
            <w:pPr>
              <w:spacing w:before="90" w:after="36"/>
              <w:ind w:left="240" w:right="-120" w:hanging="240"/>
              <w:jc w:val="both"/>
              <w:rPr>
                <w:rFonts w:ascii="標楷體" w:eastAsia="標楷體" w:hAnsi="標楷體"/>
                <w:b/>
                <w:bdr w:val="single" w:sz="4" w:space="0" w:color="00000A"/>
              </w:rPr>
            </w:pPr>
            <w:r>
              <w:rPr>
                <w:rFonts w:ascii="標楷體" w:eastAsia="標楷體" w:hAnsi="標楷體"/>
                <w:b/>
                <w:bdr w:val="single" w:sz="4" w:space="0" w:color="00000A"/>
              </w:rPr>
              <w:t>案例2：</w:t>
            </w:r>
          </w:p>
          <w:p w:rsidR="00BC7F8E" w:rsidRDefault="004F5289">
            <w:pPr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C</w:t>
            </w:r>
            <w:proofErr w:type="gramStart"/>
            <w:r>
              <w:rPr>
                <w:rFonts w:ascii="標楷體" w:eastAsia="標楷體" w:hAnsi="標楷體"/>
                <w:b/>
              </w:rPr>
              <w:t>師於96年5月</w:t>
            </w:r>
            <w:proofErr w:type="gramEnd"/>
            <w:r>
              <w:rPr>
                <w:rFonts w:ascii="標楷體" w:eastAsia="標楷體" w:hAnsi="標楷體"/>
                <w:b/>
              </w:rPr>
              <w:t>取得教師正(學士學歷)後，任職代理教師</w:t>
            </w:r>
            <w:r w:rsidR="005C5FB0">
              <w:rPr>
                <w:rFonts w:ascii="標楷體" w:eastAsia="標楷體" w:hAnsi="標楷體" w:hint="eastAsia"/>
                <w:b/>
              </w:rPr>
              <w:t>2</w:t>
            </w:r>
            <w:r>
              <w:rPr>
                <w:rFonts w:ascii="標楷體" w:eastAsia="標楷體" w:hAnsi="標楷體"/>
                <w:b/>
              </w:rPr>
              <w:t>年，又任私立學校教師3年8個月，後於105年1月於非在職期間取得碩士學歷，並於105年8月分發</w:t>
            </w:r>
            <w:proofErr w:type="gramStart"/>
            <w:r>
              <w:rPr>
                <w:rFonts w:ascii="標楷體" w:eastAsia="標楷體" w:hAnsi="標楷體"/>
                <w:b/>
              </w:rPr>
              <w:t>至公校任專任</w:t>
            </w:r>
            <w:proofErr w:type="gramEnd"/>
            <w:r>
              <w:rPr>
                <w:rFonts w:ascii="標楷體" w:eastAsia="標楷體" w:hAnsi="標楷體"/>
                <w:b/>
              </w:rPr>
              <w:t>教師。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96.5        學士學歷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98.8-100.7  私校代理教師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100.8-104.7 私校專任教師</w:t>
            </w:r>
          </w:p>
          <w:p w:rsidR="00BC7F8E" w:rsidRDefault="004F5289">
            <w:pPr>
              <w:spacing w:line="320" w:lineRule="exact"/>
              <w:ind w:left="240" w:right="-12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(104.4 起留職停薪)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105.1       碩士學歷</w:t>
            </w:r>
          </w:p>
          <w:p w:rsidR="00BC7F8E" w:rsidRDefault="004F5289">
            <w:pPr>
              <w:spacing w:line="320" w:lineRule="exact"/>
              <w:ind w:right="-120"/>
            </w:pPr>
            <w:r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/>
                <w:u w:val="single"/>
              </w:rPr>
              <w:t>(非在職期間取得)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105.8.1     公校專任教師</w:t>
            </w:r>
          </w:p>
          <w:p w:rsidR="00BC7F8E" w:rsidRDefault="004F5289">
            <w:pPr>
              <w:spacing w:before="90" w:after="36"/>
              <w:ind w:left="240" w:right="-120" w:hanging="240"/>
              <w:jc w:val="both"/>
              <w:rPr>
                <w:rFonts w:ascii="標楷體" w:eastAsia="標楷體" w:hAnsi="標楷體"/>
                <w:b/>
                <w:bdr w:val="single" w:sz="4" w:space="0" w:color="00000A"/>
              </w:rPr>
            </w:pPr>
            <w:r>
              <w:rPr>
                <w:rFonts w:ascii="標楷體" w:eastAsia="標楷體" w:hAnsi="標楷體"/>
                <w:b/>
                <w:bdr w:val="single" w:sz="4" w:space="0" w:color="00000A"/>
              </w:rPr>
              <w:t>案例3：</w:t>
            </w:r>
          </w:p>
          <w:p w:rsidR="00BC7F8E" w:rsidRDefault="004F528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D</w:t>
            </w:r>
            <w:proofErr w:type="gramStart"/>
            <w:r>
              <w:rPr>
                <w:rFonts w:ascii="標楷體" w:eastAsia="標楷體" w:hAnsi="標楷體"/>
                <w:b/>
              </w:rPr>
              <w:t>師於92年6月</w:t>
            </w:r>
            <w:proofErr w:type="gramEnd"/>
            <w:r>
              <w:rPr>
                <w:rFonts w:ascii="標楷體" w:eastAsia="標楷體" w:hAnsi="標楷體"/>
                <w:b/>
              </w:rPr>
              <w:t>取得學士學歷後，任職私立學校教師1年，並於99年6月取得碩士學歷後，任代理教師1年，再於105年8月分發</w:t>
            </w:r>
            <w:proofErr w:type="gramStart"/>
            <w:r>
              <w:rPr>
                <w:rFonts w:ascii="標楷體" w:eastAsia="標楷體" w:hAnsi="標楷體"/>
                <w:b/>
              </w:rPr>
              <w:t>至公校任專任</w:t>
            </w:r>
            <w:proofErr w:type="gramEnd"/>
            <w:r>
              <w:rPr>
                <w:rFonts w:ascii="標楷體" w:eastAsia="標楷體" w:hAnsi="標楷體"/>
                <w:b/>
              </w:rPr>
              <w:t>教師。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92.6        學士學歷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93.8-94.7   私校專任教師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99.6        碩士學歷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</w:pPr>
            <w:r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/>
                <w:u w:val="single"/>
              </w:rPr>
              <w:t>(非在職期間取得)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104.8-105.7 公校代理教師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105.8       公校專任教師</w:t>
            </w:r>
          </w:p>
          <w:p w:rsidR="00BC7F8E" w:rsidRDefault="004F5289">
            <w:pPr>
              <w:spacing w:before="90" w:after="90"/>
              <w:ind w:left="240" w:right="-120" w:hanging="240"/>
              <w:jc w:val="both"/>
              <w:rPr>
                <w:rFonts w:ascii="標楷體" w:eastAsia="標楷體" w:hAnsi="標楷體"/>
                <w:b/>
                <w:bdr w:val="single" w:sz="4" w:space="0" w:color="00000A"/>
              </w:rPr>
            </w:pPr>
            <w:r>
              <w:rPr>
                <w:rFonts w:ascii="標楷體" w:eastAsia="標楷體" w:hAnsi="標楷體"/>
                <w:b/>
                <w:bdr w:val="single" w:sz="4" w:space="0" w:color="00000A"/>
              </w:rPr>
              <w:t>案例4：</w:t>
            </w:r>
          </w:p>
          <w:p w:rsidR="00BC7F8E" w:rsidRDefault="004F5289">
            <w:pPr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E</w:t>
            </w:r>
            <w:proofErr w:type="gramStart"/>
            <w:r>
              <w:rPr>
                <w:rFonts w:ascii="標楷體" w:eastAsia="標楷體" w:hAnsi="標楷體"/>
                <w:b/>
              </w:rPr>
              <w:t>師於101年8月起至私校任</w:t>
            </w:r>
            <w:proofErr w:type="gramEnd"/>
            <w:r>
              <w:rPr>
                <w:rFonts w:ascii="標楷體" w:eastAsia="標楷體" w:hAnsi="標楷體"/>
                <w:b/>
              </w:rPr>
              <w:t>專任教師(大學學歷)1年，並於102年8月起，任代理教師3年，後於105年7月於非在職期間取得碩士學歷，並於105年8月分發</w:t>
            </w:r>
            <w:proofErr w:type="gramStart"/>
            <w:r>
              <w:rPr>
                <w:rFonts w:ascii="標楷體" w:eastAsia="標楷體" w:hAnsi="標楷體"/>
                <w:b/>
              </w:rPr>
              <w:t>至公校任專任</w:t>
            </w:r>
            <w:proofErr w:type="gramEnd"/>
            <w:r>
              <w:rPr>
                <w:rFonts w:ascii="標楷體" w:eastAsia="標楷體" w:hAnsi="標楷體"/>
                <w:b/>
              </w:rPr>
              <w:t>教師。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101.8       學士學歷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101.8-102.7 私校專任教師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102.8-105.7 公校代理教師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105.7       碩士學歷</w:t>
            </w:r>
          </w:p>
          <w:p w:rsidR="00BC7F8E" w:rsidRDefault="004F5289">
            <w:pPr>
              <w:spacing w:line="320" w:lineRule="exact"/>
              <w:ind w:right="-120"/>
            </w:pPr>
            <w:r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/>
                <w:u w:val="single"/>
              </w:rPr>
              <w:t>(非在職期間取得)</w:t>
            </w:r>
          </w:p>
          <w:p w:rsidR="00BC7F8E" w:rsidRDefault="004F5289">
            <w:pPr>
              <w:spacing w:line="320" w:lineRule="exact"/>
              <w:ind w:left="240" w:right="-12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105.8       公校專任教師</w:t>
            </w:r>
          </w:p>
          <w:p w:rsidR="00BC7F8E" w:rsidRDefault="004F5289">
            <w:pPr>
              <w:spacing w:before="90" w:after="90"/>
              <w:ind w:left="240" w:right="-120" w:hanging="240"/>
              <w:jc w:val="both"/>
              <w:rPr>
                <w:rFonts w:ascii="標楷體" w:eastAsia="標楷體" w:hAnsi="標楷體"/>
                <w:b/>
                <w:bdr w:val="single" w:sz="4" w:space="0" w:color="00000A"/>
              </w:rPr>
            </w:pPr>
            <w:r>
              <w:rPr>
                <w:rFonts w:ascii="標楷體" w:eastAsia="標楷體" w:hAnsi="標楷體"/>
                <w:b/>
                <w:bdr w:val="single" w:sz="4" w:space="0" w:color="00000A"/>
              </w:rPr>
              <w:t>案例5：</w:t>
            </w:r>
          </w:p>
          <w:p w:rsidR="00BC7F8E" w:rsidRDefault="004F5289">
            <w:pPr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F</w:t>
            </w:r>
            <w:proofErr w:type="gramStart"/>
            <w:r>
              <w:rPr>
                <w:rFonts w:ascii="標楷體" w:eastAsia="標楷體" w:hAnsi="標楷體"/>
                <w:b/>
              </w:rPr>
              <w:t>師於95年6月</w:t>
            </w:r>
            <w:proofErr w:type="gramEnd"/>
            <w:r>
              <w:rPr>
                <w:rFonts w:ascii="標楷體" w:eastAsia="標楷體" w:hAnsi="標楷體"/>
                <w:b/>
              </w:rPr>
              <w:t>取得碩士學歷後，任職私立學校教師1年，並於101年1月取得博士學歷後，任代理教師4年，再於105年8月分發</w:t>
            </w:r>
            <w:proofErr w:type="gramStart"/>
            <w:r>
              <w:rPr>
                <w:rFonts w:ascii="標楷體" w:eastAsia="標楷體" w:hAnsi="標楷體"/>
                <w:b/>
              </w:rPr>
              <w:t>至公校任專任</w:t>
            </w:r>
            <w:proofErr w:type="gramEnd"/>
            <w:r>
              <w:rPr>
                <w:rFonts w:ascii="標楷體" w:eastAsia="標楷體" w:hAnsi="標楷體"/>
                <w:b/>
              </w:rPr>
              <w:t>教師。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95.6        碩士學歷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99.8-100.7  私校專任教師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101.1       博士學歷</w:t>
            </w:r>
          </w:p>
          <w:p w:rsidR="00BC7F8E" w:rsidRDefault="004F5289">
            <w:pPr>
              <w:spacing w:line="320" w:lineRule="exact"/>
              <w:ind w:right="-120"/>
            </w:pPr>
            <w:r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/>
                <w:u w:val="single"/>
              </w:rPr>
              <w:t>(非在職期間取得)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101.8-105.7 公校代理教師</w:t>
            </w:r>
          </w:p>
          <w:p w:rsidR="00BC7F8E" w:rsidRDefault="004F5289">
            <w:pPr>
              <w:spacing w:line="320" w:lineRule="exact"/>
              <w:ind w:right="-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105.8       公校專任教師</w:t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ind w:left="240" w:hanging="240"/>
              <w:jc w:val="both"/>
            </w:pPr>
            <w:r>
              <w:rPr>
                <w:rFonts w:ascii="標楷體" w:eastAsia="標楷體" w:hAnsi="標楷體"/>
                <w:b/>
              </w:rPr>
              <w:lastRenderedPageBreak/>
              <w:t>□應依教師待遇條例第11條第2項第1款所定序列敘定，即以初任教師</w:t>
            </w:r>
            <w:proofErr w:type="gramStart"/>
            <w:r>
              <w:rPr>
                <w:rFonts w:ascii="標楷體" w:eastAsia="標楷體" w:hAnsi="標楷體"/>
                <w:b/>
              </w:rPr>
              <w:t>學歷起敘</w:t>
            </w:r>
            <w:proofErr w:type="gramEnd"/>
            <w:r>
              <w:rPr>
                <w:rFonts w:ascii="標楷體" w:eastAsia="標楷體" w:hAnsi="標楷體"/>
                <w:b/>
              </w:rPr>
              <w:t>，並</w:t>
            </w:r>
            <w:proofErr w:type="gramStart"/>
            <w:r>
              <w:rPr>
                <w:rFonts w:ascii="標楷體" w:eastAsia="標楷體" w:hAnsi="標楷體"/>
                <w:b/>
              </w:rPr>
              <w:t>採計職</w:t>
            </w:r>
            <w:proofErr w:type="gramEnd"/>
            <w:r>
              <w:rPr>
                <w:rFonts w:ascii="標楷體" w:eastAsia="標楷體" w:hAnsi="標楷體"/>
                <w:b/>
              </w:rPr>
              <w:t>前年資提敘，因</w:t>
            </w:r>
            <w:r>
              <w:rPr>
                <w:rFonts w:ascii="標楷體" w:eastAsia="標楷體" w:hAnsi="標楷體"/>
                <w:b/>
                <w:bdr w:val="single" w:sz="4" w:space="0" w:color="00000A"/>
              </w:rPr>
              <w:t>非</w:t>
            </w:r>
            <w:proofErr w:type="gramStart"/>
            <w:r>
              <w:rPr>
                <w:rFonts w:ascii="標楷體" w:eastAsia="標楷體" w:hAnsi="標楷體"/>
                <w:b/>
                <w:bdr w:val="single" w:sz="4" w:space="0" w:color="00000A"/>
              </w:rPr>
              <w:t>於再職期間</w:t>
            </w:r>
            <w:proofErr w:type="gramEnd"/>
            <w:r>
              <w:rPr>
                <w:rFonts w:ascii="標楷體" w:eastAsia="標楷體" w:hAnsi="標楷體"/>
                <w:b/>
              </w:rPr>
              <w:t>依取得較高學歷，</w:t>
            </w:r>
            <w:proofErr w:type="gramStart"/>
            <w:r>
              <w:rPr>
                <w:rFonts w:ascii="標楷體" w:eastAsia="標楷體" w:hAnsi="標楷體"/>
                <w:b/>
              </w:rPr>
              <w:t>爰</w:t>
            </w:r>
            <w:proofErr w:type="gramEnd"/>
            <w:r>
              <w:rPr>
                <w:rFonts w:ascii="標楷體" w:eastAsia="標楷體" w:hAnsi="標楷體"/>
                <w:b/>
                <w:bdr w:val="single" w:sz="4" w:space="0" w:color="00000A"/>
              </w:rPr>
              <w:t>不得辦理改敘</w:t>
            </w:r>
            <w:r>
              <w:rPr>
                <w:rFonts w:ascii="標楷體" w:eastAsia="標楷體" w:hAnsi="標楷體"/>
                <w:b/>
              </w:rPr>
              <w:t>。</w:t>
            </w:r>
          </w:p>
          <w:p w:rsidR="00BC7F8E" w:rsidRDefault="004F5289">
            <w:pPr>
              <w:spacing w:before="90" w:after="90"/>
              <w:ind w:left="360" w:hanging="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(案例1：敘275薪點；案例2：敘245薪點；案例3：敘210薪點；案例4：敘230薪點；案例5：敘330薪點)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             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BC7F8E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BC7F8E"/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A221C8">
            <w:pPr>
              <w:ind w:left="240" w:hanging="240"/>
              <w:jc w:val="both"/>
            </w:pPr>
            <w:r>
              <w:rPr>
                <w:rFonts w:ascii="標楷體" w:eastAsia="標楷體" w:hAnsi="標楷體"/>
                <w:b/>
              </w:rPr>
              <w:t>V</w:t>
            </w:r>
            <w:r w:rsidR="004F5289">
              <w:rPr>
                <w:rFonts w:ascii="標楷體" w:eastAsia="標楷體" w:hAnsi="標楷體"/>
                <w:b/>
              </w:rPr>
              <w:t>應依教師待遇條例第11條第2項第1款所定序列敘定，即以初任教師</w:t>
            </w:r>
            <w:proofErr w:type="gramStart"/>
            <w:r w:rsidR="004F5289">
              <w:rPr>
                <w:rFonts w:ascii="標楷體" w:eastAsia="標楷體" w:hAnsi="標楷體"/>
                <w:b/>
              </w:rPr>
              <w:t>學歷起敘</w:t>
            </w:r>
            <w:proofErr w:type="gramEnd"/>
            <w:r w:rsidR="004F5289">
              <w:rPr>
                <w:rFonts w:ascii="標楷體" w:eastAsia="標楷體" w:hAnsi="標楷體"/>
                <w:b/>
              </w:rPr>
              <w:t>，並</w:t>
            </w:r>
            <w:proofErr w:type="gramStart"/>
            <w:r w:rsidR="004F5289">
              <w:rPr>
                <w:rFonts w:ascii="標楷體" w:eastAsia="標楷體" w:hAnsi="標楷體"/>
                <w:b/>
              </w:rPr>
              <w:t>採計職</w:t>
            </w:r>
            <w:proofErr w:type="gramEnd"/>
            <w:r w:rsidR="004F5289">
              <w:rPr>
                <w:rFonts w:ascii="標楷體" w:eastAsia="標楷體" w:hAnsi="標楷體"/>
                <w:b/>
              </w:rPr>
              <w:t>前年資</w:t>
            </w:r>
            <w:proofErr w:type="gramStart"/>
            <w:r w:rsidR="004F5289">
              <w:rPr>
                <w:rFonts w:ascii="標楷體" w:eastAsia="標楷體" w:hAnsi="標楷體"/>
                <w:b/>
              </w:rPr>
              <w:t>提敘再依</w:t>
            </w:r>
            <w:proofErr w:type="gramEnd"/>
            <w:r w:rsidR="004F5289">
              <w:rPr>
                <w:rFonts w:ascii="標楷體" w:eastAsia="標楷體" w:hAnsi="標楷體"/>
                <w:b/>
              </w:rPr>
              <w:t>取得較高學歷辦理改敘，</w:t>
            </w:r>
            <w:r w:rsidR="004F5289">
              <w:rPr>
                <w:rFonts w:ascii="標楷體" w:eastAsia="標楷體" w:hAnsi="標楷體"/>
                <w:b/>
                <w:color w:val="000000"/>
              </w:rPr>
              <w:t>其</w:t>
            </w:r>
            <w:r w:rsidR="004F5289">
              <w:rPr>
                <w:rFonts w:ascii="標楷體" w:eastAsia="標楷體" w:hAnsi="標楷體"/>
                <w:b/>
                <w:color w:val="000000"/>
                <w:bdr w:val="single" w:sz="4" w:space="0" w:color="00000A"/>
              </w:rPr>
              <w:t>學歷</w:t>
            </w:r>
            <w:proofErr w:type="gramStart"/>
            <w:r w:rsidR="004F5289">
              <w:rPr>
                <w:rFonts w:ascii="標楷體" w:eastAsia="標楷體" w:hAnsi="標楷體"/>
                <w:b/>
                <w:color w:val="000000"/>
                <w:bdr w:val="single" w:sz="4" w:space="0" w:color="00000A"/>
              </w:rPr>
              <w:t>改敘不以</w:t>
            </w:r>
            <w:proofErr w:type="gramEnd"/>
            <w:r w:rsidR="004F5289">
              <w:rPr>
                <w:rFonts w:ascii="標楷體" w:eastAsia="標楷體" w:hAnsi="標楷體"/>
                <w:b/>
                <w:color w:val="000000"/>
                <w:bdr w:val="single" w:sz="4" w:space="0" w:color="00000A"/>
              </w:rPr>
              <w:t>在職期間取得為限</w:t>
            </w:r>
            <w:r w:rsidR="004F5289">
              <w:rPr>
                <w:rFonts w:ascii="標楷體" w:eastAsia="標楷體" w:hAnsi="標楷體"/>
                <w:b/>
                <w:color w:val="000000"/>
              </w:rPr>
              <w:t>。</w:t>
            </w:r>
          </w:p>
          <w:p w:rsidR="00BC7F8E" w:rsidRDefault="004F5289">
            <w:pPr>
              <w:spacing w:before="90" w:after="90"/>
              <w:ind w:left="360" w:hanging="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(案例1：敘330薪點；案例2：敘290薪點；案例3：敘245薪點；案例4：敘275薪點；案例5：敘370薪點)</w:t>
            </w:r>
          </w:p>
          <w:p w:rsidR="00A221C8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</w:p>
          <w:p w:rsidR="00BC7F8E" w:rsidRDefault="00A221C8">
            <w:pPr>
              <w:ind w:left="240"/>
              <w:jc w:val="both"/>
            </w:pPr>
            <w:r w:rsidRPr="005E147A">
              <w:rPr>
                <w:rFonts w:ascii="標楷體" w:eastAsia="標楷體" w:hAnsi="標楷體"/>
                <w:b/>
              </w:rPr>
              <w:t>本案</w:t>
            </w:r>
            <w:r>
              <w:rPr>
                <w:rFonts w:ascii="標楷體" w:eastAsia="標楷體" w:hAnsi="標楷體"/>
                <w:b/>
              </w:rPr>
              <w:t>比照教師待遇條例第11條第2項第1款</w:t>
            </w:r>
            <w:proofErr w:type="gramStart"/>
            <w:r>
              <w:rPr>
                <w:rFonts w:ascii="標楷體" w:eastAsia="標楷體" w:hAnsi="標楷體"/>
                <w:b/>
              </w:rPr>
              <w:t>辦理起敘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，</w:t>
            </w:r>
            <w:r w:rsidRPr="005E147A">
              <w:rPr>
                <w:rFonts w:ascii="標楷體" w:eastAsia="標楷體" w:hAnsi="標楷體"/>
                <w:b/>
              </w:rPr>
              <w:t>依</w:t>
            </w:r>
            <w:r>
              <w:rPr>
                <w:rFonts w:ascii="標楷體" w:eastAsia="標楷體" w:hAnsi="標楷體"/>
                <w:b/>
              </w:rPr>
              <w:t>符合教師待遇條例第9條之職</w:t>
            </w:r>
            <w:r>
              <w:rPr>
                <w:rFonts w:ascii="標楷體" w:eastAsia="標楷體" w:hAnsi="標楷體" w:hint="eastAsia"/>
                <w:b/>
              </w:rPr>
              <w:t>務辦理提敘，依</w:t>
            </w:r>
            <w:r>
              <w:rPr>
                <w:rFonts w:ascii="標楷體" w:eastAsia="標楷體" w:hAnsi="標楷體"/>
                <w:b/>
              </w:rPr>
              <w:t>教師待遇條例第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0條辦理改</w:t>
            </w:r>
            <w:r>
              <w:rPr>
                <w:rFonts w:ascii="標楷體" w:eastAsia="標楷體" w:hAnsi="標楷體"/>
                <w:b/>
              </w:rPr>
              <w:lastRenderedPageBreak/>
              <w:t>敘</w:t>
            </w:r>
            <w:r>
              <w:rPr>
                <w:rFonts w:ascii="標楷體" w:eastAsia="標楷體" w:hAnsi="標楷體" w:hint="eastAsia"/>
                <w:b/>
              </w:rPr>
              <w:t>。</w:t>
            </w:r>
            <w:r w:rsidR="004F5289">
              <w:rPr>
                <w:rFonts w:ascii="標楷體" w:eastAsia="標楷體" w:hAnsi="標楷體"/>
                <w:u w:val="single"/>
              </w:rPr>
              <w:t xml:space="preserve">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A221C8" w:rsidP="00A221C8">
            <w:pPr>
              <w:ind w:leftChars="100"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b/>
              </w:rPr>
              <w:t>以</w:t>
            </w:r>
            <w:r w:rsidRPr="00A5623A">
              <w:rPr>
                <w:rFonts w:ascii="標楷體" w:eastAsia="標楷體" w:hAnsi="標楷體" w:hint="eastAsia"/>
                <w:b/>
              </w:rPr>
              <w:t>原</w:t>
            </w:r>
            <w:r>
              <w:rPr>
                <w:rFonts w:ascii="標楷體" w:eastAsia="標楷體" w:hAnsi="標楷體" w:hint="eastAsia"/>
                <w:b/>
              </w:rPr>
              <w:t>私立專任教師依</w:t>
            </w:r>
            <w:r>
              <w:rPr>
                <w:rFonts w:ascii="標楷體" w:eastAsia="標楷體" w:hAnsi="標楷體"/>
                <w:b/>
              </w:rPr>
              <w:t>條例第11條第2項第1款</w:t>
            </w:r>
            <w:proofErr w:type="gramStart"/>
            <w:r>
              <w:rPr>
                <w:rFonts w:ascii="標楷體" w:eastAsia="標楷體" w:hAnsi="標楷體"/>
                <w:b/>
              </w:rPr>
              <w:t>辦理起敘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，</w:t>
            </w:r>
            <w:r>
              <w:rPr>
                <w:rFonts w:ascii="標楷體" w:eastAsia="標楷體" w:hAnsi="標楷體"/>
                <w:b/>
              </w:rPr>
              <w:t>再</w:t>
            </w:r>
            <w:r>
              <w:rPr>
                <w:rFonts w:ascii="標楷體" w:eastAsia="標楷體" w:hAnsi="標楷體" w:hint="eastAsia"/>
                <w:b/>
              </w:rPr>
              <w:t>依</w:t>
            </w:r>
            <w:r w:rsidRPr="00A5623A">
              <w:rPr>
                <w:rFonts w:ascii="標楷體" w:eastAsia="標楷體" w:hAnsi="標楷體" w:hint="eastAsia"/>
                <w:b/>
              </w:rPr>
              <w:t>條例第9條第1</w:t>
            </w:r>
            <w:r w:rsidRPr="00A5623A">
              <w:rPr>
                <w:rFonts w:ascii="標楷體" w:eastAsia="標楷體" w:hAnsi="標楷體"/>
                <w:b/>
              </w:rPr>
              <w:t>0條給予提敘</w:t>
            </w:r>
            <w:r w:rsidRPr="00A5623A">
              <w:rPr>
                <w:rFonts w:ascii="標楷體" w:eastAsia="標楷體" w:hAnsi="標楷體" w:hint="eastAsia"/>
                <w:b/>
              </w:rPr>
              <w:t>、改敘，學歷不以在職為限。</w:t>
            </w:r>
            <w:r w:rsidR="004F5289">
              <w:rPr>
                <w:rFonts w:ascii="標楷體" w:eastAsia="標楷體" w:hAnsi="標楷體"/>
                <w:u w:val="single"/>
              </w:rPr>
              <w:t xml:space="preserve">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lastRenderedPageBreak/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6F2938" w:rsidRDefault="006F2938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b/>
              </w:rPr>
              <w:t>以擔任過私立專任教師為原則，依</w:t>
            </w:r>
            <w:r>
              <w:rPr>
                <w:rFonts w:ascii="標楷體" w:eastAsia="標楷體" w:hAnsi="標楷體"/>
                <w:b/>
              </w:rPr>
              <w:t>條例第11條第2項第1款</w:t>
            </w:r>
            <w:proofErr w:type="gramStart"/>
            <w:r>
              <w:rPr>
                <w:rFonts w:ascii="標楷體" w:eastAsia="標楷體" w:hAnsi="標楷體"/>
                <w:b/>
              </w:rPr>
              <w:t>辦理起敘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，</w:t>
            </w:r>
            <w:r>
              <w:rPr>
                <w:rFonts w:ascii="標楷體" w:eastAsia="標楷體" w:hAnsi="標楷體"/>
                <w:b/>
              </w:rPr>
              <w:t>再</w:t>
            </w:r>
            <w:r>
              <w:rPr>
                <w:rFonts w:ascii="標楷體" w:eastAsia="標楷體" w:hAnsi="標楷體" w:hint="eastAsia"/>
                <w:b/>
              </w:rPr>
              <w:t>依</w:t>
            </w:r>
            <w:r w:rsidRPr="00A5623A">
              <w:rPr>
                <w:rFonts w:ascii="標楷體" w:eastAsia="標楷體" w:hAnsi="標楷體" w:hint="eastAsia"/>
                <w:b/>
              </w:rPr>
              <w:t>條例第9條第1</w:t>
            </w:r>
            <w:r w:rsidRPr="00A5623A">
              <w:rPr>
                <w:rFonts w:ascii="標楷體" w:eastAsia="標楷體" w:hAnsi="標楷體"/>
                <w:b/>
              </w:rPr>
              <w:t>0條給予提敘</w:t>
            </w:r>
            <w:r w:rsidRPr="00A5623A">
              <w:rPr>
                <w:rFonts w:ascii="標楷體" w:eastAsia="標楷體" w:hAnsi="標楷體" w:hint="eastAsia"/>
                <w:b/>
              </w:rPr>
              <w:t>、改敘，學歷不以在職為限</w:t>
            </w:r>
            <w:r>
              <w:rPr>
                <w:rFonts w:ascii="標楷體" w:eastAsia="標楷體" w:hAnsi="標楷體" w:hint="eastAsia"/>
                <w:b/>
              </w:rPr>
              <w:t>，如此較有利於當事人</w:t>
            </w:r>
            <w:r w:rsidRPr="006F2938">
              <w:rPr>
                <w:rFonts w:ascii="標楷體" w:eastAsia="標楷體" w:hAnsi="標楷體" w:hint="eastAsia"/>
              </w:rPr>
              <w:t>。</w:t>
            </w:r>
          </w:p>
          <w:p w:rsidR="00BC7F8E" w:rsidRDefault="006F2938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2C66B7">
              <w:rPr>
                <w:rFonts w:ascii="標楷體" w:eastAsia="標楷體" w:hAnsi="標楷體"/>
                <w:b/>
              </w:rPr>
              <w:t>如單以新</w:t>
            </w:r>
            <w:proofErr w:type="gramStart"/>
            <w:r w:rsidRPr="002C66B7">
              <w:rPr>
                <w:rFonts w:ascii="標楷體" w:eastAsia="標楷體" w:hAnsi="標楷體"/>
                <w:b/>
              </w:rPr>
              <w:t>學歷</w:t>
            </w:r>
            <w:r w:rsidRPr="002C66B7">
              <w:rPr>
                <w:rFonts w:ascii="標楷體" w:eastAsia="標楷體" w:hAnsi="標楷體" w:hint="eastAsia"/>
                <w:b/>
              </w:rPr>
              <w:t>起敘並</w:t>
            </w:r>
            <w:proofErr w:type="gramEnd"/>
            <w:r w:rsidRPr="002C66B7">
              <w:rPr>
                <w:rFonts w:ascii="標楷體" w:eastAsia="標楷體" w:hAnsi="標楷體" w:hint="eastAsia"/>
                <w:b/>
              </w:rPr>
              <w:t>依</w:t>
            </w:r>
            <w:r>
              <w:rPr>
                <w:rFonts w:ascii="標楷體" w:eastAsia="標楷體" w:hAnsi="標楷體"/>
                <w:b/>
              </w:rPr>
              <w:t>教師待遇條例第9條辦理提敘</w:t>
            </w:r>
            <w:r>
              <w:rPr>
                <w:rFonts w:ascii="標楷體" w:eastAsia="標楷體" w:hAnsi="標楷體" w:hint="eastAsia"/>
                <w:b/>
              </w:rPr>
              <w:t>，</w:t>
            </w:r>
            <w:r w:rsidR="00B84804">
              <w:rPr>
                <w:rFonts w:ascii="標楷體" w:eastAsia="標楷體" w:hAnsi="標楷體" w:hint="eastAsia"/>
                <w:b/>
              </w:rPr>
              <w:t>會因有私校教師等級不相當而不</w:t>
            </w:r>
            <w:proofErr w:type="gramStart"/>
            <w:r w:rsidR="00B84804">
              <w:rPr>
                <w:rFonts w:ascii="標楷體" w:eastAsia="標楷體" w:hAnsi="標楷體" w:hint="eastAsia"/>
                <w:b/>
              </w:rPr>
              <w:t>採</w:t>
            </w:r>
            <w:proofErr w:type="gramEnd"/>
            <w:r w:rsidR="00B84804">
              <w:rPr>
                <w:rFonts w:ascii="標楷體" w:eastAsia="標楷體" w:hAnsi="標楷體" w:hint="eastAsia"/>
                <w:b/>
              </w:rPr>
              <w:t>計年資的問題，</w:t>
            </w:r>
            <w:r w:rsidR="002C66B7">
              <w:rPr>
                <w:rFonts w:ascii="標楷體" w:eastAsia="標楷體" w:hAnsi="標楷體" w:hint="eastAsia"/>
                <w:b/>
              </w:rPr>
              <w:t>較不利當事人。</w:t>
            </w:r>
            <w:r w:rsidR="004F5289">
              <w:rPr>
                <w:rFonts w:ascii="標楷體" w:eastAsia="標楷體" w:hAnsi="標楷體"/>
                <w:u w:val="single"/>
              </w:rPr>
              <w:t xml:space="preserve">          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 w:rsidP="00E42C35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BC7F8E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BC7F8E"/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ind w:left="240" w:hanging="240"/>
              <w:jc w:val="both"/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  <w:b/>
              </w:rPr>
              <w:t>以新</w:t>
            </w:r>
            <w:proofErr w:type="gramStart"/>
            <w:r>
              <w:rPr>
                <w:rFonts w:ascii="標楷體" w:eastAsia="標楷體" w:hAnsi="標楷體"/>
                <w:b/>
              </w:rPr>
              <w:t>學歷起敘</w:t>
            </w:r>
            <w:proofErr w:type="gramEnd"/>
            <w:r>
              <w:rPr>
                <w:rFonts w:ascii="標楷體" w:eastAsia="標楷體" w:hAnsi="標楷體"/>
                <w:b/>
              </w:rPr>
              <w:t>，並依教師待遇條例第9條</w:t>
            </w:r>
            <w:proofErr w:type="gramStart"/>
            <w:r>
              <w:rPr>
                <w:rFonts w:ascii="標楷體" w:eastAsia="標楷體" w:hAnsi="標楷體"/>
                <w:b/>
              </w:rPr>
              <w:t>採</w:t>
            </w:r>
            <w:proofErr w:type="gramEnd"/>
            <w:r>
              <w:rPr>
                <w:rFonts w:ascii="標楷體" w:eastAsia="標楷體" w:hAnsi="標楷體"/>
                <w:b/>
              </w:rPr>
              <w:t>計等級相當年資提敘。</w:t>
            </w:r>
          </w:p>
          <w:p w:rsidR="00BC7F8E" w:rsidRDefault="004F5289">
            <w:pPr>
              <w:spacing w:before="90" w:after="90"/>
              <w:ind w:left="360" w:hanging="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(案例1：敘310薪點；案例2：敘275薪點；案例3：敘260薪點；案例4：敘290薪點；案例5：敘410薪點)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BC7F8E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BC7F8E"/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  <w:b/>
              </w:rPr>
              <w:t>其他(請具體敘明)：</w:t>
            </w:r>
            <w:r>
              <w:rPr>
                <w:rFonts w:ascii="標楷體" w:eastAsia="標楷體" w:hAnsi="標楷體"/>
                <w:b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法規(含條文)依據(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</w:t>
            </w:r>
          </w:p>
          <w:p w:rsidR="00BC7F8E" w:rsidRDefault="004F5289">
            <w:pPr>
              <w:ind w:left="240"/>
              <w:jc w:val="both"/>
            </w:pPr>
            <w:r>
              <w:rPr>
                <w:rFonts w:ascii="標楷體" w:eastAsia="標楷體" w:hAnsi="標楷體"/>
              </w:rPr>
              <w:t>理由(</w:t>
            </w:r>
            <w:proofErr w:type="gramStart"/>
            <w:r>
              <w:rPr>
                <w:rFonts w:ascii="標楷體" w:eastAsia="標楷體" w:hAnsi="標楷體"/>
              </w:rPr>
              <w:t>必填</w:t>
            </w:r>
            <w:proofErr w:type="gramEnd"/>
            <w:r>
              <w:rPr>
                <w:rFonts w:ascii="標楷體" w:eastAsia="標楷體" w:hAnsi="標楷體"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    </w:t>
            </w:r>
          </w:p>
          <w:p w:rsidR="00BC7F8E" w:rsidRDefault="004F5289">
            <w:pPr>
              <w:ind w:left="240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</w:t>
            </w: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7F8E" w:rsidRDefault="004F5289">
            <w:pPr>
              <w:jc w:val="both"/>
            </w:pPr>
            <w:r>
              <w:rPr>
                <w:rFonts w:ascii="標楷體" w:eastAsia="標楷體" w:hAnsi="標楷體"/>
                <w:b/>
              </w:rPr>
              <w:t>其他可能延伸問題及建議做法(</w:t>
            </w:r>
            <w:proofErr w:type="gramStart"/>
            <w:r>
              <w:rPr>
                <w:rFonts w:ascii="標楷體" w:eastAsia="標楷體" w:hAnsi="標楷體"/>
                <w:b/>
              </w:rPr>
              <w:t>必填</w:t>
            </w:r>
            <w:proofErr w:type="gramEnd"/>
            <w:r>
              <w:rPr>
                <w:rFonts w:ascii="標楷體" w:eastAsia="標楷體" w:hAnsi="標楷體"/>
                <w:b/>
              </w:rPr>
              <w:t>)：</w:t>
            </w:r>
            <w:r>
              <w:rPr>
                <w:rFonts w:ascii="標楷體" w:eastAsia="標楷體" w:hAnsi="標楷體"/>
                <w:u w:val="single"/>
              </w:rPr>
              <w:t xml:space="preserve">                           </w:t>
            </w:r>
          </w:p>
          <w:p w:rsidR="00BC7F8E" w:rsidRDefault="004F5289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                                            </w:t>
            </w: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  <w:p w:rsidR="00BC7F8E" w:rsidRDefault="00BC7F8E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BC7F8E" w:rsidRDefault="00BC7F8E"/>
    <w:sectPr w:rsidR="00BC7F8E">
      <w:pgSz w:w="16838" w:h="11906" w:orient="landscape"/>
      <w:pgMar w:top="1304" w:right="1418" w:bottom="1304" w:left="1418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Malgun Gothic Semilight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8E"/>
    <w:rsid w:val="00030D00"/>
    <w:rsid w:val="002C66B7"/>
    <w:rsid w:val="002D3BB8"/>
    <w:rsid w:val="004B27F6"/>
    <w:rsid w:val="004F5289"/>
    <w:rsid w:val="00534157"/>
    <w:rsid w:val="005C5FB0"/>
    <w:rsid w:val="005E147A"/>
    <w:rsid w:val="0068694E"/>
    <w:rsid w:val="006D0505"/>
    <w:rsid w:val="006F2938"/>
    <w:rsid w:val="00714B80"/>
    <w:rsid w:val="00787F63"/>
    <w:rsid w:val="008C3EA5"/>
    <w:rsid w:val="00A221C8"/>
    <w:rsid w:val="00A5623A"/>
    <w:rsid w:val="00A947C8"/>
    <w:rsid w:val="00B84804"/>
    <w:rsid w:val="00BC7F8E"/>
    <w:rsid w:val="00CC44D3"/>
    <w:rsid w:val="00CD26D7"/>
    <w:rsid w:val="00E3195A"/>
    <w:rsid w:val="00E42C35"/>
    <w:rsid w:val="00EA7944"/>
    <w:rsid w:val="00F47956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84F1FB-4B3E-4FDD-98B3-16DD23B2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ahoma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qFormat/>
    <w:rPr>
      <w:sz w:val="20"/>
      <w:szCs w:val="20"/>
    </w:rPr>
  </w:style>
  <w:style w:type="character" w:customStyle="1" w:styleId="a4">
    <w:name w:val="頁尾 字元"/>
    <w:basedOn w:val="a0"/>
    <w:qFormat/>
    <w:rPr>
      <w:sz w:val="20"/>
      <w:szCs w:val="20"/>
    </w:rPr>
  </w:style>
  <w:style w:type="character" w:customStyle="1" w:styleId="a5">
    <w:name w:val="註解方塊文字 字元"/>
    <w:basedOn w:val="a0"/>
    <w:qFormat/>
    <w:rPr>
      <w:rFonts w:ascii="Calibri Light" w:eastAsia="新細明體" w:hAnsi="Calibri Light" w:cs="Tahoma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qFormat/>
    <w:pPr>
      <w:ind w:left="480"/>
    </w:p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Balloon Text"/>
    <w:basedOn w:val="a"/>
    <w:qFormat/>
    <w:rPr>
      <w:rFonts w:ascii="Calibri Light" w:hAnsi="Calibri Light"/>
      <w:sz w:val="18"/>
      <w:szCs w:val="18"/>
    </w:rPr>
  </w:style>
  <w:style w:type="paragraph" w:customStyle="1" w:styleId="af">
    <w:name w:val="表格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葉怡伶</dc:creator>
  <cp:lastModifiedBy>User</cp:lastModifiedBy>
  <cp:revision>2</cp:revision>
  <cp:lastPrinted>2019-07-23T02:26:00Z</cp:lastPrinted>
  <dcterms:created xsi:type="dcterms:W3CDTF">2019-08-05T00:54:00Z</dcterms:created>
  <dcterms:modified xsi:type="dcterms:W3CDTF">2019-08-05T00:54:00Z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