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37030" w14:textId="6685534C" w:rsidR="009E7581" w:rsidRPr="001C10EF" w:rsidRDefault="00FF31A7" w:rsidP="009E7581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1C10EF">
        <w:rPr>
          <w:rFonts w:ascii="微軟正黑體" w:eastAsia="微軟正黑體" w:hAnsi="微軟正黑體" w:hint="eastAsia"/>
          <w:b/>
          <w:bCs/>
          <w:sz w:val="40"/>
          <w:szCs w:val="40"/>
        </w:rPr>
        <w:t>1</w:t>
      </w:r>
      <w:r w:rsidRPr="001C10EF">
        <w:rPr>
          <w:rFonts w:ascii="微軟正黑體" w:eastAsia="微軟正黑體" w:hAnsi="微軟正黑體"/>
          <w:b/>
          <w:bCs/>
          <w:sz w:val="40"/>
          <w:szCs w:val="40"/>
        </w:rPr>
        <w:t>1</w:t>
      </w:r>
      <w:r w:rsidR="00B41A71" w:rsidRPr="001C10EF">
        <w:rPr>
          <w:rFonts w:ascii="微軟正黑體" w:eastAsia="微軟正黑體" w:hAnsi="微軟正黑體"/>
          <w:b/>
          <w:bCs/>
          <w:sz w:val="40"/>
          <w:szCs w:val="40"/>
        </w:rPr>
        <w:t>1</w:t>
      </w:r>
      <w:r w:rsidR="00B41A71" w:rsidRPr="001C10EF">
        <w:rPr>
          <w:rFonts w:ascii="微軟正黑體" w:eastAsia="微軟正黑體" w:hAnsi="微軟正黑體" w:hint="eastAsia"/>
          <w:b/>
          <w:bCs/>
          <w:sz w:val="40"/>
          <w:szCs w:val="40"/>
        </w:rPr>
        <w:t>分科測驗(考試分發)</w:t>
      </w:r>
      <w:r w:rsidR="00E93387" w:rsidRPr="001C10EF">
        <w:rPr>
          <w:rFonts w:ascii="微軟正黑體" w:eastAsia="微軟正黑體" w:hAnsi="微軟正黑體" w:hint="eastAsia"/>
          <w:b/>
          <w:bCs/>
          <w:sz w:val="40"/>
          <w:szCs w:val="40"/>
        </w:rPr>
        <w:t>免費落點分析</w:t>
      </w:r>
    </w:p>
    <w:p w14:paraId="6083A938" w14:textId="77777777" w:rsidR="00724A7D" w:rsidRPr="001C10EF" w:rsidRDefault="009E7581" w:rsidP="009E7581">
      <w:pPr>
        <w:jc w:val="right"/>
        <w:rPr>
          <w:rFonts w:ascii="微軟正黑體" w:eastAsia="微軟正黑體" w:hAnsi="微軟正黑體"/>
        </w:rPr>
      </w:pPr>
      <w:r w:rsidRPr="001C10EF">
        <w:rPr>
          <w:rFonts w:ascii="微軟正黑體" w:eastAsia="微軟正黑體" w:hAnsi="微軟正黑體" w:hint="eastAsia"/>
        </w:rPr>
        <w:t xml:space="preserve"> 桃園市立陽明高中輔導室整理</w:t>
      </w:r>
    </w:p>
    <w:p w14:paraId="2B3552F9" w14:textId="1BB9150A" w:rsidR="00687A63" w:rsidRPr="001C10EF" w:rsidRDefault="00687A63" w:rsidP="001C10EF">
      <w:pPr>
        <w:spacing w:line="0" w:lineRule="atLeas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1C10EF">
        <w:rPr>
          <w:rFonts w:ascii="微軟正黑體" w:eastAsia="微軟正黑體" w:hAnsi="微軟正黑體" w:hint="eastAsia"/>
          <w:sz w:val="28"/>
          <w:szCs w:val="28"/>
        </w:rPr>
        <w:t>建議同學至少做三套</w:t>
      </w:r>
      <w:bookmarkStart w:id="0" w:name="_GoBack"/>
      <w:bookmarkEnd w:id="0"/>
      <w:r w:rsidRPr="001C10EF">
        <w:rPr>
          <w:rFonts w:ascii="微軟正黑體" w:eastAsia="微軟正黑體" w:hAnsi="微軟正黑體" w:hint="eastAsia"/>
          <w:sz w:val="28"/>
          <w:szCs w:val="28"/>
        </w:rPr>
        <w:t>落點分析並進行交叉比對!!</w:t>
      </w:r>
    </w:p>
    <w:p w14:paraId="37BCDB1F" w14:textId="342E6B40" w:rsidR="009E7581" w:rsidRPr="001C10EF" w:rsidRDefault="00687A63" w:rsidP="001C10EF">
      <w:pPr>
        <w:spacing w:line="0" w:lineRule="atLeas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1C10EF">
        <w:rPr>
          <w:rFonts w:ascii="微軟正黑體" w:eastAsia="微軟正黑體" w:hAnsi="微軟正黑體" w:hint="eastAsia"/>
          <w:sz w:val="28"/>
          <w:szCs w:val="28"/>
        </w:rPr>
        <w:t>另外，落點分析僅供參考</w:t>
      </w:r>
      <w:r w:rsidR="009E7581" w:rsidRPr="001C10EF">
        <w:rPr>
          <w:rFonts w:ascii="微軟正黑體" w:eastAsia="微軟正黑體" w:hAnsi="微軟正黑體" w:hint="eastAsia"/>
          <w:sz w:val="28"/>
          <w:szCs w:val="28"/>
        </w:rPr>
        <w:t>，</w:t>
      </w:r>
      <w:r w:rsidR="009E7581" w:rsidRPr="001C10EF">
        <w:rPr>
          <w:rFonts w:ascii="微軟正黑體" w:eastAsia="微軟正黑體" w:hAnsi="微軟正黑體" w:hint="eastAsia"/>
          <w:bCs/>
          <w:sz w:val="28"/>
          <w:szCs w:val="28"/>
        </w:rPr>
        <w:t>千萬不要依分數的落差高低來排志願序，</w:t>
      </w:r>
      <w:r w:rsidR="009E7581" w:rsidRPr="001C10EF">
        <w:rPr>
          <w:rFonts w:ascii="微軟正黑體" w:eastAsia="微軟正黑體" w:hAnsi="微軟正黑體" w:hint="eastAsia"/>
          <w:bCs/>
          <w:color w:val="FF0000"/>
          <w:sz w:val="28"/>
          <w:szCs w:val="28"/>
        </w:rPr>
        <w:t>要按照自己對校系喜歡的程度來排序</w:t>
      </w:r>
      <w:r w:rsidR="009E7581" w:rsidRPr="001C10EF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632F04BC" w14:textId="77777777" w:rsidR="00687A63" w:rsidRPr="001C10EF" w:rsidRDefault="009E7581" w:rsidP="001C10EF">
      <w:pPr>
        <w:spacing w:line="0" w:lineRule="atLeas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1C10EF">
        <w:rPr>
          <w:rFonts w:ascii="微軟正黑體" w:eastAsia="微軟正黑體" w:hAnsi="微軟正黑體" w:hint="eastAsia"/>
          <w:sz w:val="28"/>
          <w:szCs w:val="28"/>
        </w:rPr>
        <w:t>最後，招聯會統一訂最低登記標準，但考生人數每年遞減中，只要通過最低登記標準，一定要上傳志願表，才會有錄取機會</w:t>
      </w:r>
      <w:r w:rsidRPr="001C10EF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1DD57D49" w14:textId="77777777" w:rsidR="00687A63" w:rsidRDefault="00687A63"/>
    <w:p w14:paraId="22341CF5" w14:textId="77777777" w:rsidR="00FF31A7" w:rsidRDefault="00FF31A7" w:rsidP="00E93387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 w:rsidRPr="001C10EF">
        <w:rPr>
          <w:sz w:val="32"/>
          <w:szCs w:val="32"/>
        </w:rPr>
        <w:t>104</w:t>
      </w:r>
      <w:r w:rsidRPr="001C10EF">
        <w:rPr>
          <w:rFonts w:hint="eastAsia"/>
          <w:sz w:val="32"/>
          <w:szCs w:val="32"/>
        </w:rPr>
        <w:t>落點分析</w:t>
      </w:r>
      <w:hyperlink r:id="rId7" w:history="1">
        <w:r w:rsidRPr="0054613D">
          <w:rPr>
            <w:rStyle w:val="a3"/>
            <w:sz w:val="28"/>
            <w:szCs w:val="28"/>
          </w:rPr>
          <w:t>https://student.104.com.tw/hs/exam/?utm_source=104&amp;utm_medium=blackbar</w:t>
        </w:r>
      </w:hyperlink>
    </w:p>
    <w:p w14:paraId="4447A8C3" w14:textId="77777777" w:rsidR="00E93387" w:rsidRPr="009E7581" w:rsidRDefault="00E93387" w:rsidP="00E93387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 w:rsidRPr="001C10EF">
        <w:rPr>
          <w:rFonts w:hint="eastAsia"/>
          <w:sz w:val="32"/>
          <w:szCs w:val="32"/>
        </w:rPr>
        <w:t>1111</w:t>
      </w:r>
      <w:r w:rsidRPr="001C10EF">
        <w:rPr>
          <w:rFonts w:hint="eastAsia"/>
          <w:sz w:val="32"/>
          <w:szCs w:val="32"/>
        </w:rPr>
        <w:t>人力銀行</w:t>
      </w:r>
      <w:hyperlink r:id="rId8" w:history="1">
        <w:r w:rsidR="00FF31A7" w:rsidRPr="0054613D">
          <w:rPr>
            <w:rStyle w:val="a3"/>
            <w:sz w:val="28"/>
            <w:szCs w:val="28"/>
          </w:rPr>
          <w:t>https://hs.1111.com.tw/Analysis.aspx</w:t>
        </w:r>
      </w:hyperlink>
    </w:p>
    <w:p w14:paraId="0C221ECE" w14:textId="77777777" w:rsidR="00E93387" w:rsidRPr="009E7581" w:rsidRDefault="00E93387" w:rsidP="00E93387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 w:rsidRPr="001C10EF">
        <w:rPr>
          <w:rFonts w:hint="eastAsia"/>
          <w:sz w:val="32"/>
          <w:szCs w:val="32"/>
        </w:rPr>
        <w:t>樂學網</w:t>
      </w:r>
      <w:hyperlink r:id="rId9" w:history="1">
        <w:r w:rsidRPr="009E7581">
          <w:rPr>
            <w:rStyle w:val="a3"/>
            <w:sz w:val="28"/>
            <w:szCs w:val="28"/>
          </w:rPr>
          <w:t>https://exam.347.com.tw/exam/</w:t>
        </w:r>
      </w:hyperlink>
    </w:p>
    <w:p w14:paraId="14046FC6" w14:textId="29561EEB" w:rsidR="00E93387" w:rsidRPr="003721FB" w:rsidRDefault="00C53928" w:rsidP="00E93387">
      <w:pPr>
        <w:pStyle w:val="a4"/>
        <w:numPr>
          <w:ilvl w:val="0"/>
          <w:numId w:val="1"/>
        </w:numPr>
        <w:ind w:leftChars="0"/>
        <w:rPr>
          <w:rStyle w:val="a3"/>
          <w:color w:val="auto"/>
          <w:sz w:val="28"/>
          <w:szCs w:val="28"/>
          <w:u w:val="none"/>
        </w:rPr>
      </w:pPr>
      <w:r w:rsidRPr="001C10EF">
        <w:rPr>
          <w:rFonts w:ascii="微軟正黑體" w:eastAsia="微軟正黑體" w:hAnsi="微軟正黑體" w:hint="eastAsia"/>
          <w:sz w:val="32"/>
          <w:szCs w:val="32"/>
          <w:shd w:val="clear" w:color="auto" w:fill="FFFFFF"/>
        </w:rPr>
        <w:t>大學分科測驗(指考)-落點分析</w:t>
      </w:r>
      <w:r>
        <w:rPr>
          <w:rFonts w:ascii="微軟正黑體" w:eastAsia="微軟正黑體" w:hAnsi="微軟正黑體" w:hint="eastAsia"/>
          <w:color w:val="C69F1C"/>
          <w:sz w:val="27"/>
          <w:szCs w:val="27"/>
          <w:shd w:val="clear" w:color="auto" w:fill="FFFFFF"/>
        </w:rPr>
        <w:t> </w:t>
      </w:r>
      <w:hyperlink r:id="rId10" w:history="1">
        <w:r w:rsidR="00FF31A7" w:rsidRPr="0054613D">
          <w:rPr>
            <w:rStyle w:val="a3"/>
            <w:sz w:val="28"/>
            <w:szCs w:val="28"/>
          </w:rPr>
          <w:t>https://www.com.tw/exam/ep.html</w:t>
        </w:r>
      </w:hyperlink>
    </w:p>
    <w:p w14:paraId="67ECDEEE" w14:textId="4DA5C7B8" w:rsidR="003721FB" w:rsidRPr="00434077" w:rsidRDefault="003721FB" w:rsidP="00E93387">
      <w:pPr>
        <w:pStyle w:val="a4"/>
        <w:numPr>
          <w:ilvl w:val="0"/>
          <w:numId w:val="1"/>
        </w:numPr>
        <w:ind w:leftChars="0"/>
        <w:rPr>
          <w:rStyle w:val="a3"/>
          <w:color w:val="auto"/>
          <w:sz w:val="28"/>
          <w:szCs w:val="28"/>
          <w:u w:val="none"/>
        </w:rPr>
      </w:pPr>
      <w:r w:rsidRPr="001C10EF">
        <w:rPr>
          <w:rStyle w:val="a3"/>
          <w:rFonts w:hint="eastAsia"/>
          <w:color w:val="auto"/>
          <w:sz w:val="32"/>
          <w:szCs w:val="32"/>
          <w:u w:val="none"/>
        </w:rPr>
        <w:t>中華大學</w:t>
      </w:r>
      <w:r w:rsidRPr="001C10EF">
        <w:rPr>
          <w:rStyle w:val="a3"/>
          <w:rFonts w:hint="eastAsia"/>
          <w:color w:val="auto"/>
          <w:sz w:val="32"/>
          <w:szCs w:val="32"/>
          <w:u w:val="none"/>
        </w:rPr>
        <w:t xml:space="preserve"> </w:t>
      </w:r>
      <w:r w:rsidRPr="003721FB">
        <w:rPr>
          <w:rStyle w:val="a3"/>
          <w:color w:val="auto"/>
          <w:sz w:val="28"/>
          <w:szCs w:val="28"/>
          <w:u w:val="none"/>
        </w:rPr>
        <w:t xml:space="preserve"> </w:t>
      </w:r>
      <w:hyperlink r:id="rId11" w:history="1">
        <w:r w:rsidR="00434077" w:rsidRPr="005D7D0B">
          <w:rPr>
            <w:rStyle w:val="a3"/>
            <w:sz w:val="28"/>
            <w:szCs w:val="28"/>
          </w:rPr>
          <w:t>https://predict.chu.ed</w:t>
        </w:r>
        <w:r w:rsidR="00434077" w:rsidRPr="005D7D0B">
          <w:rPr>
            <w:rStyle w:val="a3"/>
            <w:sz w:val="28"/>
            <w:szCs w:val="28"/>
          </w:rPr>
          <w:t>u</w:t>
        </w:r>
        <w:r w:rsidR="00434077" w:rsidRPr="005D7D0B">
          <w:rPr>
            <w:rStyle w:val="a3"/>
            <w:sz w:val="28"/>
            <w:szCs w:val="28"/>
          </w:rPr>
          <w:t>.tw/2022/ast/predict.html</w:t>
        </w:r>
      </w:hyperlink>
    </w:p>
    <w:p w14:paraId="2D3069F9" w14:textId="46CE461C" w:rsidR="00434077" w:rsidRPr="00434077" w:rsidRDefault="00434077" w:rsidP="00E93387">
      <w:pPr>
        <w:pStyle w:val="a4"/>
        <w:numPr>
          <w:ilvl w:val="0"/>
          <w:numId w:val="1"/>
        </w:numPr>
        <w:ind w:leftChars="0"/>
        <w:rPr>
          <w:rStyle w:val="a3"/>
          <w:color w:val="auto"/>
          <w:sz w:val="28"/>
          <w:szCs w:val="28"/>
          <w:u w:val="none"/>
        </w:rPr>
      </w:pPr>
      <w:r w:rsidRPr="00434077">
        <w:rPr>
          <w:rStyle w:val="a3"/>
          <w:color w:val="auto"/>
          <w:sz w:val="32"/>
          <w:szCs w:val="32"/>
          <w:u w:val="none"/>
        </w:rPr>
        <w:t>得勝者文教落點分析</w:t>
      </w:r>
      <w:r w:rsidRPr="00434077">
        <w:rPr>
          <w:rStyle w:val="a3"/>
          <w:sz w:val="28"/>
          <w:szCs w:val="28"/>
          <w:u w:val="none"/>
        </w:rPr>
        <w:t xml:space="preserve"> </w:t>
      </w:r>
      <w:hyperlink r:id="rId12" w:tgtFrame="_blank" w:history="1">
        <w:r w:rsidRPr="00434077">
          <w:rPr>
            <w:rStyle w:val="a3"/>
            <w:rFonts w:ascii="Segoe UI Historic" w:hAnsi="Segoe UI Historic" w:cs="Segoe UI Historic"/>
            <w:sz w:val="28"/>
            <w:szCs w:val="28"/>
            <w:bdr w:val="none" w:sz="0" w:space="0" w:color="auto" w:frame="1"/>
            <w:shd w:val="clear" w:color="auto" w:fill="E4E6EB"/>
          </w:rPr>
          <w:t>https://www.victordream.com/exam_111/index.html</w:t>
        </w:r>
      </w:hyperlink>
    </w:p>
    <w:p w14:paraId="4AF31B0B" w14:textId="52FFD3D4" w:rsidR="00434077" w:rsidRDefault="00434077" w:rsidP="00434077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 w:rsidRPr="00434077">
        <w:rPr>
          <w:rFonts w:hint="eastAsia"/>
          <w:sz w:val="28"/>
          <w:szCs w:val="28"/>
        </w:rPr>
        <w:t>大學生甘單</w:t>
      </w:r>
      <w:r w:rsidRPr="00434077">
        <w:rPr>
          <w:rFonts w:hint="eastAsia"/>
          <w:sz w:val="28"/>
          <w:szCs w:val="28"/>
        </w:rPr>
        <w:t xml:space="preserve">APP </w:t>
      </w:r>
      <w:r>
        <w:rPr>
          <w:rFonts w:hint="eastAsia"/>
          <w:sz w:val="28"/>
          <w:szCs w:val="28"/>
        </w:rPr>
        <w:t xml:space="preserve"> </w:t>
      </w:r>
      <w:hyperlink r:id="rId13" w:history="1">
        <w:r w:rsidRPr="005D7D0B">
          <w:rPr>
            <w:rStyle w:val="a3"/>
            <w:rFonts w:hint="eastAsia"/>
            <w:sz w:val="28"/>
            <w:szCs w:val="28"/>
          </w:rPr>
          <w:t>https://www.insyde.cloud/CollegeKanTan/Default.aspx</w:t>
        </w:r>
      </w:hyperlink>
    </w:p>
    <w:p w14:paraId="146A2E1A" w14:textId="77777777" w:rsidR="00434077" w:rsidRPr="00434077" w:rsidRDefault="00434077" w:rsidP="00434077">
      <w:pPr>
        <w:pStyle w:val="a4"/>
        <w:ind w:leftChars="0" w:left="360"/>
        <w:rPr>
          <w:sz w:val="28"/>
          <w:szCs w:val="28"/>
        </w:rPr>
      </w:pPr>
    </w:p>
    <w:p w14:paraId="06B04BBD" w14:textId="64546DDE" w:rsidR="00687A63" w:rsidRPr="00D17939" w:rsidRDefault="00D17939" w:rsidP="00D71E54">
      <w:pPr>
        <w:rPr>
          <w:rStyle w:val="a3"/>
          <w:rFonts w:ascii="微軟正黑體" w:eastAsia="微軟正黑體" w:hAnsi="微軟正黑體"/>
          <w:color w:val="auto"/>
          <w:sz w:val="32"/>
          <w:szCs w:val="32"/>
        </w:rPr>
      </w:pPr>
      <w:bookmarkStart w:id="1" w:name="_Hlk109656160"/>
      <w:r>
        <w:rPr>
          <w:rFonts w:ascii="新細明體" w:eastAsia="新細明體" w:hAnsi="新細明體" w:hint="eastAsia"/>
          <w:sz w:val="28"/>
          <w:szCs w:val="28"/>
        </w:rPr>
        <w:t>●</w:t>
      </w:r>
      <w:bookmarkEnd w:id="1"/>
      <w:r w:rsidR="00687A63" w:rsidRPr="00D17939">
        <w:rPr>
          <w:rFonts w:ascii="微軟正黑體" w:eastAsia="微軟正黑體" w:hAnsi="微軟正黑體" w:hint="eastAsia"/>
          <w:sz w:val="32"/>
          <w:szCs w:val="32"/>
        </w:rPr>
        <w:t>IOH網站了解學群學系</w:t>
      </w:r>
      <w:hyperlink r:id="rId14" w:history="1">
        <w:r w:rsidR="00687A63" w:rsidRPr="00D17939">
          <w:rPr>
            <w:rStyle w:val="a3"/>
            <w:rFonts w:ascii="微軟正黑體" w:eastAsia="微軟正黑體" w:hAnsi="微軟正黑體"/>
            <w:color w:val="auto"/>
            <w:sz w:val="32"/>
            <w:szCs w:val="32"/>
          </w:rPr>
          <w:t>https://ioh.tw/</w:t>
        </w:r>
      </w:hyperlink>
      <w:r w:rsidRPr="00D17939">
        <w:rPr>
          <w:rStyle w:val="a3"/>
          <w:rFonts w:ascii="微軟正黑體" w:eastAsia="微軟正黑體" w:hAnsi="微軟正黑體"/>
          <w:color w:val="auto"/>
          <w:sz w:val="32"/>
          <w:szCs w:val="32"/>
        </w:rPr>
        <w:t xml:space="preserve"> </w:t>
      </w:r>
    </w:p>
    <w:p w14:paraId="040D7BAB" w14:textId="293C8862" w:rsidR="00D17939" w:rsidRDefault="00D17939" w:rsidP="00D71E54">
      <w:pPr>
        <w:rPr>
          <w:rStyle w:val="a3"/>
          <w:rFonts w:ascii="微軟正黑體" w:eastAsia="微軟正黑體" w:hAnsi="微軟正黑體"/>
          <w:color w:val="auto"/>
          <w:sz w:val="32"/>
          <w:szCs w:val="32"/>
        </w:rPr>
      </w:pPr>
      <w:r w:rsidRPr="00D17939">
        <w:rPr>
          <w:rStyle w:val="a3"/>
          <w:rFonts w:ascii="微軟正黑體" w:eastAsia="微軟正黑體" w:hAnsi="微軟正黑體" w:hint="eastAsia"/>
          <w:color w:val="auto"/>
          <w:sz w:val="32"/>
          <w:szCs w:val="32"/>
          <w:u w:val="none"/>
        </w:rPr>
        <w:t>●C</w:t>
      </w:r>
      <w:r w:rsidRPr="00D17939">
        <w:rPr>
          <w:rStyle w:val="a3"/>
          <w:rFonts w:ascii="微軟正黑體" w:eastAsia="微軟正黑體" w:hAnsi="微軟正黑體"/>
          <w:color w:val="auto"/>
          <w:sz w:val="32"/>
          <w:szCs w:val="32"/>
          <w:u w:val="none"/>
        </w:rPr>
        <w:t xml:space="preserve">OLLEGO </w:t>
      </w:r>
      <w:r w:rsidRPr="00D17939">
        <w:rPr>
          <w:rStyle w:val="a3"/>
          <w:rFonts w:ascii="微軟正黑體" w:eastAsia="微軟正黑體" w:hAnsi="微軟正黑體" w:hint="eastAsia"/>
          <w:color w:val="auto"/>
          <w:sz w:val="32"/>
          <w:szCs w:val="32"/>
          <w:u w:val="none"/>
        </w:rPr>
        <w:t>網站 了解學群學類</w:t>
      </w:r>
      <w:hyperlink r:id="rId15" w:history="1">
        <w:r w:rsidR="0009099B" w:rsidRPr="00C01020">
          <w:rPr>
            <w:rStyle w:val="a3"/>
            <w:rFonts w:ascii="微軟正黑體" w:eastAsia="微軟正黑體" w:hAnsi="微軟正黑體"/>
            <w:sz w:val="32"/>
            <w:szCs w:val="32"/>
          </w:rPr>
          <w:t>https://collego.edu.tw/</w:t>
        </w:r>
      </w:hyperlink>
    </w:p>
    <w:p w14:paraId="1A3DC54F" w14:textId="538CB7F8" w:rsidR="001C10EF" w:rsidRPr="001C10EF" w:rsidRDefault="001C10EF" w:rsidP="001C10EF">
      <w:pPr>
        <w:rPr>
          <w:rStyle w:val="a3"/>
          <w:rFonts w:ascii="微軟正黑體" w:eastAsia="微軟正黑體" w:hAnsi="微軟正黑體"/>
          <w:b/>
          <w:bCs/>
          <w:color w:val="002060"/>
          <w:sz w:val="32"/>
          <w:szCs w:val="32"/>
          <w:u w:val="none"/>
        </w:rPr>
      </w:pPr>
      <w:r>
        <w:rPr>
          <w:rFonts w:ascii="新細明體" w:eastAsia="新細明體" w:hAnsi="新細明體" w:hint="eastAsia"/>
          <w:sz w:val="28"/>
          <w:szCs w:val="28"/>
        </w:rPr>
        <w:t>●</w:t>
      </w:r>
      <w:r w:rsidRPr="001C10EF">
        <w:rPr>
          <w:rStyle w:val="a3"/>
          <w:rFonts w:ascii="微軟正黑體" w:eastAsia="微軟正黑體" w:hAnsi="微軟正黑體" w:hint="eastAsia"/>
          <w:b/>
          <w:bCs/>
          <w:color w:val="002060"/>
          <w:sz w:val="32"/>
          <w:szCs w:val="32"/>
          <w:u w:val="none"/>
        </w:rPr>
        <w:t>【大學選填志願】18學群出路現況</w:t>
      </w:r>
    </w:p>
    <w:p w14:paraId="4B8C466E" w14:textId="5C71FAEA" w:rsidR="001C10EF" w:rsidRPr="001C10EF" w:rsidRDefault="001C10EF" w:rsidP="001C10EF">
      <w:pPr>
        <w:rPr>
          <w:rStyle w:val="a3"/>
          <w:rFonts w:ascii="微軟正黑體" w:eastAsia="微軟正黑體" w:hAnsi="微軟正黑體"/>
          <w:color w:val="auto"/>
          <w:szCs w:val="24"/>
          <w:u w:val="none"/>
        </w:rPr>
      </w:pPr>
      <w:r w:rsidRPr="001C10EF">
        <w:rPr>
          <w:rStyle w:val="a3"/>
          <w:rFonts w:ascii="微軟正黑體" w:eastAsia="微軟正黑體" w:hAnsi="微軟正黑體"/>
          <w:color w:val="auto"/>
          <w:szCs w:val="24"/>
          <w:u w:val="none"/>
        </w:rPr>
        <w:t>http://blog.career.com.tw/managing/default_content.aspx?na_id=432&amp;na_toolid=401</w:t>
      </w:r>
    </w:p>
    <w:p w14:paraId="6B873287" w14:textId="11693F32" w:rsidR="001C10EF" w:rsidRPr="001C10EF" w:rsidRDefault="001C10EF" w:rsidP="001C10EF">
      <w:pPr>
        <w:rPr>
          <w:rStyle w:val="a3"/>
          <w:rFonts w:ascii="微軟正黑體" w:eastAsia="微軟正黑體" w:hAnsi="微軟正黑體"/>
          <w:color w:val="auto"/>
          <w:sz w:val="32"/>
          <w:szCs w:val="32"/>
          <w:u w:val="none"/>
        </w:rPr>
      </w:pPr>
      <w:r>
        <w:rPr>
          <w:rFonts w:ascii="新細明體" w:eastAsia="新細明體" w:hAnsi="新細明體" w:hint="eastAsia"/>
          <w:sz w:val="28"/>
          <w:szCs w:val="28"/>
        </w:rPr>
        <w:t>●</w:t>
      </w:r>
      <w:r w:rsidRPr="001C10EF">
        <w:rPr>
          <w:rStyle w:val="a3"/>
          <w:rFonts w:ascii="微軟正黑體" w:eastAsia="微軟正黑體" w:hAnsi="微軟正黑體" w:hint="eastAsia"/>
          <w:b/>
          <w:bCs/>
          <w:color w:val="002060"/>
          <w:sz w:val="32"/>
          <w:szCs w:val="32"/>
          <w:u w:val="none"/>
        </w:rPr>
        <w:t>2021大學科系就業出路新動向</w:t>
      </w:r>
    </w:p>
    <w:p w14:paraId="3CAA5F7A" w14:textId="077F50DD" w:rsidR="001C10EF" w:rsidRDefault="00434077" w:rsidP="001C10EF">
      <w:pPr>
        <w:spacing w:line="0" w:lineRule="atLeast"/>
        <w:rPr>
          <w:rStyle w:val="a3"/>
          <w:rFonts w:ascii="微軟正黑體" w:eastAsia="微軟正黑體" w:hAnsi="微軟正黑體"/>
          <w:color w:val="auto"/>
          <w:szCs w:val="24"/>
          <w:u w:val="none"/>
        </w:rPr>
      </w:pPr>
      <w:hyperlink r:id="rId16" w:history="1">
        <w:r w:rsidRPr="005D7D0B">
          <w:rPr>
            <w:rStyle w:val="a3"/>
            <w:rFonts w:ascii="微軟正黑體" w:eastAsia="微軟正黑體" w:hAnsi="微軟正黑體"/>
            <w:szCs w:val="24"/>
          </w:rPr>
          <w:t>http://blog.career.com.tw/managing/communication_content_list.aspx?na_toolid=710&amp;na_author_no=2</w:t>
        </w:r>
      </w:hyperlink>
    </w:p>
    <w:p w14:paraId="3B6E5464" w14:textId="77777777" w:rsidR="00434077" w:rsidRPr="001C10EF" w:rsidRDefault="00434077" w:rsidP="001C10EF">
      <w:pPr>
        <w:spacing w:line="0" w:lineRule="atLeast"/>
        <w:rPr>
          <w:rStyle w:val="a3"/>
          <w:rFonts w:ascii="微軟正黑體" w:eastAsia="微軟正黑體" w:hAnsi="微軟正黑體"/>
          <w:color w:val="auto"/>
          <w:szCs w:val="24"/>
          <w:u w:val="none"/>
        </w:rPr>
      </w:pPr>
    </w:p>
    <w:p w14:paraId="3A4DD8FF" w14:textId="77777777" w:rsidR="00434077" w:rsidRDefault="00434077" w:rsidP="001C10EF">
      <w:pPr>
        <w:rPr>
          <w:rFonts w:ascii="新細明體" w:eastAsia="新細明體" w:hAnsi="新細明體"/>
          <w:sz w:val="28"/>
          <w:szCs w:val="28"/>
        </w:rPr>
      </w:pPr>
    </w:p>
    <w:p w14:paraId="5E36747F" w14:textId="74BB550F" w:rsidR="001C10EF" w:rsidRPr="001C10EF" w:rsidRDefault="001C10EF" w:rsidP="001C10EF">
      <w:pPr>
        <w:rPr>
          <w:rStyle w:val="a3"/>
          <w:rFonts w:ascii="微軟正黑體" w:eastAsia="微軟正黑體" w:hAnsi="微軟正黑體"/>
          <w:b/>
          <w:bCs/>
          <w:color w:val="002060"/>
          <w:sz w:val="32"/>
          <w:szCs w:val="32"/>
          <w:u w:val="none"/>
        </w:rPr>
      </w:pPr>
      <w:r>
        <w:rPr>
          <w:rFonts w:ascii="新細明體" w:eastAsia="新細明體" w:hAnsi="新細明體" w:hint="eastAsia"/>
          <w:sz w:val="28"/>
          <w:szCs w:val="28"/>
        </w:rPr>
        <w:lastRenderedPageBreak/>
        <w:t>●</w:t>
      </w:r>
      <w:r w:rsidRPr="001C10EF">
        <w:rPr>
          <w:rStyle w:val="a3"/>
          <w:rFonts w:ascii="微軟正黑體" w:eastAsia="微軟正黑體" w:hAnsi="微軟正黑體" w:hint="eastAsia"/>
          <w:b/>
          <w:bCs/>
          <w:color w:val="002060"/>
          <w:sz w:val="32"/>
          <w:szCs w:val="32"/>
          <w:u w:val="none"/>
        </w:rPr>
        <w:t>不知該如何選填志願?政大學姐的三步驟：助你釐清思緒</w:t>
      </w:r>
    </w:p>
    <w:p w14:paraId="0FBCDEED" w14:textId="299BADA2" w:rsidR="0009099B" w:rsidRPr="001C10EF" w:rsidRDefault="001C10EF" w:rsidP="001C10EF">
      <w:pPr>
        <w:spacing w:line="0" w:lineRule="atLeast"/>
        <w:rPr>
          <w:rStyle w:val="a3"/>
          <w:rFonts w:ascii="微軟正黑體" w:eastAsia="微軟正黑體" w:hAnsi="微軟正黑體"/>
          <w:color w:val="auto"/>
          <w:szCs w:val="24"/>
          <w:u w:val="none"/>
        </w:rPr>
      </w:pPr>
      <w:r w:rsidRPr="001C10EF">
        <w:rPr>
          <w:rStyle w:val="a3"/>
          <w:rFonts w:ascii="微軟正黑體" w:eastAsia="微軟正黑體" w:hAnsi="微軟正黑體"/>
          <w:color w:val="auto"/>
          <w:szCs w:val="24"/>
          <w:u w:val="none"/>
        </w:rPr>
        <w:t>https://ioh.tw/articles/ioharticles-%E5%BF%97%E9%A1%98%E9%81%B8%E5%A1%AB-%E6%A0%A1%E7%B3%BB%E9%81%B8%E6%93%87%E4%B8%89%E6%AD%A5%E9%A9%9F</w:t>
      </w:r>
    </w:p>
    <w:p w14:paraId="7841B61B" w14:textId="6CE518C4" w:rsidR="009E7581" w:rsidRPr="001C10EF" w:rsidRDefault="001C10EF" w:rsidP="001C10EF">
      <w:pPr>
        <w:pStyle w:val="a4"/>
        <w:ind w:leftChars="0" w:left="360"/>
        <w:jc w:val="center"/>
        <w:rPr>
          <w:rFonts w:ascii="微軟正黑體" w:eastAsia="微軟正黑體" w:hAnsi="微軟正黑體"/>
          <w:b/>
          <w:bCs/>
          <w:color w:val="FF0000"/>
          <w:sz w:val="44"/>
          <w:szCs w:val="44"/>
        </w:rPr>
      </w:pPr>
      <w:bookmarkStart w:id="2" w:name="_Hlk109656304"/>
      <w:r w:rsidRPr="001C10EF">
        <w:rPr>
          <w:rFonts w:ascii="微軟正黑體" w:eastAsia="微軟正黑體" w:hAnsi="微軟正黑體" w:hint="eastAsia"/>
          <w:b/>
          <w:bCs/>
          <w:color w:val="FF0000"/>
          <w:sz w:val="44"/>
          <w:szCs w:val="44"/>
        </w:rPr>
        <w:t>～</w:t>
      </w:r>
      <w:bookmarkEnd w:id="2"/>
      <w:r w:rsidRPr="001C10EF">
        <w:rPr>
          <w:rFonts w:ascii="微軟正黑體" w:eastAsia="微軟正黑體" w:hAnsi="微軟正黑體" w:hint="eastAsia"/>
          <w:b/>
          <w:bCs/>
          <w:color w:val="FF0000"/>
          <w:sz w:val="44"/>
          <w:szCs w:val="44"/>
        </w:rPr>
        <w:t xml:space="preserve">祝福您 </w:t>
      </w:r>
      <w:r w:rsidRPr="001C10EF">
        <w:rPr>
          <w:rFonts w:ascii="微軟正黑體" w:eastAsia="微軟正黑體" w:hAnsi="微軟正黑體"/>
          <w:b/>
          <w:bCs/>
          <w:color w:val="FF0000"/>
          <w:sz w:val="44"/>
          <w:szCs w:val="44"/>
        </w:rPr>
        <w:t xml:space="preserve">  </w:t>
      </w:r>
      <w:r w:rsidRPr="001C10EF">
        <w:rPr>
          <w:rFonts w:ascii="微軟正黑體" w:eastAsia="微軟正黑體" w:hAnsi="微軟正黑體" w:hint="eastAsia"/>
          <w:b/>
          <w:bCs/>
          <w:color w:val="FF0000"/>
          <w:sz w:val="44"/>
          <w:szCs w:val="44"/>
        </w:rPr>
        <w:t>金榜題名～</w:t>
      </w:r>
    </w:p>
    <w:sectPr w:rsidR="009E7581" w:rsidRPr="001C10EF" w:rsidSect="001C10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B2D8F" w14:textId="77777777" w:rsidR="00E63CC1" w:rsidRDefault="00E63CC1" w:rsidP="00FC3357">
      <w:r>
        <w:separator/>
      </w:r>
    </w:p>
  </w:endnote>
  <w:endnote w:type="continuationSeparator" w:id="0">
    <w:p w14:paraId="7C6F3C2B" w14:textId="77777777" w:rsidR="00E63CC1" w:rsidRDefault="00E63CC1" w:rsidP="00FC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49AF0" w14:textId="77777777" w:rsidR="00E63CC1" w:rsidRDefault="00E63CC1" w:rsidP="00FC3357">
      <w:r>
        <w:separator/>
      </w:r>
    </w:p>
  </w:footnote>
  <w:footnote w:type="continuationSeparator" w:id="0">
    <w:p w14:paraId="65E455BF" w14:textId="77777777" w:rsidR="00E63CC1" w:rsidRDefault="00E63CC1" w:rsidP="00FC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61C8"/>
    <w:multiLevelType w:val="hybridMultilevel"/>
    <w:tmpl w:val="9CF6FA64"/>
    <w:lvl w:ilvl="0" w:tplc="42F62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87"/>
    <w:rsid w:val="00020F97"/>
    <w:rsid w:val="0009099B"/>
    <w:rsid w:val="000A7710"/>
    <w:rsid w:val="000E5FC6"/>
    <w:rsid w:val="001C10EF"/>
    <w:rsid w:val="003721FB"/>
    <w:rsid w:val="0043344B"/>
    <w:rsid w:val="00434077"/>
    <w:rsid w:val="004548A2"/>
    <w:rsid w:val="005D4049"/>
    <w:rsid w:val="00687A63"/>
    <w:rsid w:val="00724A7D"/>
    <w:rsid w:val="009E7581"/>
    <w:rsid w:val="00A55FF2"/>
    <w:rsid w:val="00B41A71"/>
    <w:rsid w:val="00BB7DA7"/>
    <w:rsid w:val="00C53928"/>
    <w:rsid w:val="00D17939"/>
    <w:rsid w:val="00D71E54"/>
    <w:rsid w:val="00E63CC1"/>
    <w:rsid w:val="00E93387"/>
    <w:rsid w:val="00F171EA"/>
    <w:rsid w:val="00FC335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FA588"/>
  <w15:chartTrackingRefBased/>
  <w15:docId w15:val="{7D4B72D4-A8F0-4EEB-92C1-78959949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3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3387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FF31A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C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3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357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4340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.1111.com.tw/Analysis.aspx" TargetMode="External"/><Relationship Id="rId13" Type="http://schemas.openxmlformats.org/officeDocument/2006/relationships/hyperlink" Target="https://www.insyde.cloud/CollegeKanTan/Default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.104.com.tw/hs/exam/?utm_source=104&amp;utm_medium=blackbar" TargetMode="External"/><Relationship Id="rId12" Type="http://schemas.openxmlformats.org/officeDocument/2006/relationships/hyperlink" Target="https://www.victordream.com/exam_111/index.html?fbclid=IwAR0xTnRsS_yJHpU6ThiB2nG8FTlzoeHF8y3xxQgD5b4K4dQvnqzyT8eBlI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log.career.com.tw/managing/communication_content_list.aspx?na_toolid=710&amp;na_author_no=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edict.chu.edu.tw/2022/ast/predic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llego.edu.tw/" TargetMode="External"/><Relationship Id="rId10" Type="http://schemas.openxmlformats.org/officeDocument/2006/relationships/hyperlink" Target="https://www.com.tw/exam/e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am.347.com.tw/exam/" TargetMode="External"/><Relationship Id="rId14" Type="http://schemas.openxmlformats.org/officeDocument/2006/relationships/hyperlink" Target="https://ioh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2022-07-28T03:00:00Z</dcterms:created>
  <dcterms:modified xsi:type="dcterms:W3CDTF">2022-07-28T03:00:00Z</dcterms:modified>
</cp:coreProperties>
</file>