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C3" w:rsidRPr="00536E49" w:rsidRDefault="00DD4087" w:rsidP="0045658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536E49">
        <w:rPr>
          <w:rFonts w:ascii="標楷體" w:eastAsia="標楷體" w:hAnsi="標楷體" w:hint="eastAsia"/>
          <w:sz w:val="36"/>
          <w:szCs w:val="36"/>
        </w:rPr>
        <w:t>桃園</w:t>
      </w:r>
      <w:r w:rsidRPr="00536E49">
        <w:rPr>
          <w:rFonts w:ascii="標楷體" w:eastAsia="標楷體" w:hAnsi="標楷體"/>
          <w:sz w:val="36"/>
          <w:szCs w:val="36"/>
        </w:rPr>
        <w:t>市政府教育</w:t>
      </w:r>
      <w:r w:rsidRPr="00536E49">
        <w:rPr>
          <w:rFonts w:ascii="標楷體" w:eastAsia="標楷體" w:hAnsi="標楷體" w:hint="eastAsia"/>
          <w:sz w:val="36"/>
          <w:szCs w:val="36"/>
        </w:rPr>
        <w:t>局</w:t>
      </w:r>
      <w:r w:rsidR="009579A5" w:rsidRPr="00536E49">
        <w:rPr>
          <w:rFonts w:ascii="標楷體" w:eastAsia="標楷體" w:hAnsi="標楷體" w:hint="eastAsia"/>
          <w:sz w:val="36"/>
          <w:szCs w:val="36"/>
        </w:rPr>
        <w:t>高級</w:t>
      </w:r>
      <w:proofErr w:type="gramStart"/>
      <w:r w:rsidRPr="00536E49">
        <w:rPr>
          <w:rFonts w:ascii="標楷體" w:eastAsia="標楷體" w:hAnsi="標楷體" w:hint="eastAsia"/>
          <w:sz w:val="36"/>
          <w:szCs w:val="36"/>
        </w:rPr>
        <w:t>中</w:t>
      </w:r>
      <w:r w:rsidRPr="00536E49">
        <w:rPr>
          <w:rFonts w:ascii="標楷體" w:eastAsia="標楷體" w:hAnsi="標楷體"/>
          <w:sz w:val="36"/>
          <w:szCs w:val="36"/>
        </w:rPr>
        <w:t>等教育科</w:t>
      </w:r>
      <w:r w:rsidR="00553AC3" w:rsidRPr="00536E49">
        <w:rPr>
          <w:rFonts w:ascii="標楷體" w:eastAsia="標楷體" w:hAnsi="標楷體" w:hint="eastAsia"/>
          <w:sz w:val="36"/>
          <w:szCs w:val="36"/>
        </w:rPr>
        <w:t>商借</w:t>
      </w:r>
      <w:proofErr w:type="gramEnd"/>
      <w:r w:rsidR="00553AC3" w:rsidRPr="00536E49">
        <w:rPr>
          <w:rFonts w:ascii="標楷體" w:eastAsia="標楷體" w:hAnsi="標楷體" w:hint="eastAsia"/>
          <w:sz w:val="36"/>
          <w:szCs w:val="36"/>
        </w:rPr>
        <w:t>教師</w:t>
      </w:r>
      <w:bookmarkStart w:id="0" w:name="_GoBack"/>
      <w:r w:rsidR="00553AC3" w:rsidRPr="00536E49">
        <w:rPr>
          <w:rFonts w:ascii="標楷體" w:eastAsia="標楷體" w:hAnsi="標楷體" w:hint="eastAsia"/>
          <w:sz w:val="36"/>
          <w:szCs w:val="36"/>
        </w:rPr>
        <w:t>徵才訊息</w:t>
      </w:r>
      <w:bookmarkEnd w:id="0"/>
    </w:p>
    <w:p w:rsidR="00553AC3" w:rsidRPr="00B230C5" w:rsidRDefault="00553AC3" w:rsidP="0082109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教師資格：</w:t>
      </w:r>
    </w:p>
    <w:p w:rsidR="00553AC3" w:rsidRPr="00B230C5" w:rsidRDefault="00B230C5" w:rsidP="006A297A">
      <w:pPr>
        <w:numPr>
          <w:ilvl w:val="0"/>
          <w:numId w:val="2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B230C5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Pr="00B230C5">
        <w:rPr>
          <w:rFonts w:ascii="標楷體" w:eastAsia="標楷體" w:hAnsi="標楷體"/>
          <w:sz w:val="28"/>
          <w:szCs w:val="28"/>
        </w:rPr>
        <w:t>市</w:t>
      </w:r>
      <w:r w:rsidR="00553AC3" w:rsidRPr="00B230C5">
        <w:rPr>
          <w:rFonts w:ascii="標楷體" w:eastAsia="標楷體" w:hAnsi="標楷體" w:hint="eastAsia"/>
          <w:sz w:val="28"/>
          <w:szCs w:val="28"/>
        </w:rPr>
        <w:t>立</w:t>
      </w:r>
      <w:r w:rsidR="00F43926">
        <w:rPr>
          <w:rFonts w:ascii="標楷體" w:eastAsia="標楷體" w:hAnsi="標楷體" w:hint="eastAsia"/>
          <w:sz w:val="28"/>
          <w:szCs w:val="28"/>
        </w:rPr>
        <w:t>高中</w:t>
      </w:r>
      <w:r w:rsidR="00553AC3" w:rsidRPr="00B230C5">
        <w:rPr>
          <w:rFonts w:ascii="標楷體" w:eastAsia="標楷體" w:hAnsi="標楷體" w:hint="eastAsia"/>
          <w:sz w:val="28"/>
          <w:szCs w:val="28"/>
        </w:rPr>
        <w:t>之編制內專任教師。</w:t>
      </w:r>
    </w:p>
    <w:p w:rsidR="00553AC3" w:rsidRPr="00B230C5" w:rsidRDefault="00553AC3" w:rsidP="006A297A">
      <w:pPr>
        <w:numPr>
          <w:ilvl w:val="0"/>
          <w:numId w:val="2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應具有3年以</w:t>
      </w:r>
      <w:r w:rsidR="00210DE2" w:rsidRPr="00B230C5">
        <w:rPr>
          <w:rFonts w:ascii="標楷體" w:eastAsia="標楷體" w:hAnsi="標楷體" w:hint="eastAsia"/>
          <w:sz w:val="28"/>
          <w:szCs w:val="28"/>
        </w:rPr>
        <w:t>上之任教年資，並具有相關教育行政知能、教育專業及實務經驗，具教育</w:t>
      </w:r>
      <w:r w:rsidRPr="00B230C5">
        <w:rPr>
          <w:rFonts w:ascii="標楷體" w:eastAsia="標楷體" w:hAnsi="標楷體" w:hint="eastAsia"/>
          <w:sz w:val="28"/>
          <w:szCs w:val="28"/>
        </w:rPr>
        <w:t>行政經驗者優先考量。</w:t>
      </w:r>
    </w:p>
    <w:p w:rsidR="00553AC3" w:rsidRPr="00B230C5" w:rsidRDefault="00553AC3" w:rsidP="006A297A">
      <w:pPr>
        <w:numPr>
          <w:ilvl w:val="0"/>
          <w:numId w:val="2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對教育行政工作具服務熱忱，且認真負責者。</w:t>
      </w:r>
    </w:p>
    <w:p w:rsidR="00553AC3" w:rsidRPr="00B230C5" w:rsidRDefault="00553AC3" w:rsidP="006A297A">
      <w:pPr>
        <w:numPr>
          <w:ilvl w:val="0"/>
          <w:numId w:val="2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須熟悉office電腦軟體之操作。</w:t>
      </w:r>
    </w:p>
    <w:p w:rsidR="00553AC3" w:rsidRDefault="00553AC3" w:rsidP="006A297A">
      <w:pPr>
        <w:numPr>
          <w:ilvl w:val="0"/>
          <w:numId w:val="2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未曾受刑事懲戒或行政處罰者。</w:t>
      </w:r>
    </w:p>
    <w:p w:rsidR="00553AC3" w:rsidRPr="00B230C5" w:rsidRDefault="00553AC3" w:rsidP="0082109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商借期限：自</w:t>
      </w:r>
      <w:r w:rsidR="006A297A">
        <w:rPr>
          <w:rFonts w:ascii="標楷體" w:eastAsia="標楷體" w:hAnsi="標楷體" w:hint="eastAsia"/>
          <w:sz w:val="28"/>
          <w:szCs w:val="28"/>
        </w:rPr>
        <w:t>112</w:t>
      </w:r>
      <w:r w:rsidRPr="00B230C5">
        <w:rPr>
          <w:rFonts w:ascii="標楷體" w:eastAsia="標楷體" w:hAnsi="標楷體" w:hint="eastAsia"/>
          <w:sz w:val="28"/>
          <w:szCs w:val="28"/>
        </w:rPr>
        <w:t>年8月1日起至</w:t>
      </w:r>
      <w:r w:rsidR="006A297A">
        <w:rPr>
          <w:rFonts w:ascii="標楷體" w:eastAsia="標楷體" w:hAnsi="標楷體" w:hint="eastAsia"/>
          <w:sz w:val="28"/>
          <w:szCs w:val="28"/>
        </w:rPr>
        <w:t>113</w:t>
      </w:r>
      <w:r w:rsidRPr="00B230C5">
        <w:rPr>
          <w:rFonts w:ascii="標楷體" w:eastAsia="標楷體" w:hAnsi="標楷體" w:hint="eastAsia"/>
          <w:sz w:val="28"/>
          <w:szCs w:val="28"/>
        </w:rPr>
        <w:t>年7月31日止。</w:t>
      </w:r>
    </w:p>
    <w:p w:rsidR="00356CC5" w:rsidRDefault="00356CC5" w:rsidP="0082109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商借人員</w:t>
      </w:r>
      <w:r w:rsidR="002B3E7B">
        <w:rPr>
          <w:rFonts w:ascii="標楷體" w:eastAsia="標楷體" w:hAnsi="標楷體" w:hint="eastAsia"/>
          <w:sz w:val="28"/>
          <w:szCs w:val="28"/>
        </w:rPr>
        <w:t>(</w:t>
      </w:r>
      <w:r w:rsidR="00BD3CCD">
        <w:rPr>
          <w:rFonts w:ascii="標楷體" w:eastAsia="標楷體" w:hAnsi="標楷體" w:hint="eastAsia"/>
          <w:sz w:val="28"/>
          <w:szCs w:val="28"/>
        </w:rPr>
        <w:t>普通型及</w:t>
      </w:r>
      <w:r w:rsidR="002B3E7B" w:rsidRPr="00356CC5">
        <w:rPr>
          <w:rFonts w:ascii="標楷體" w:eastAsia="標楷體" w:hAnsi="標楷體" w:hint="eastAsia"/>
          <w:sz w:val="28"/>
          <w:szCs w:val="28"/>
        </w:rPr>
        <w:t>技術型高中課程督學</w:t>
      </w:r>
      <w:r w:rsidR="00BD3CCD">
        <w:rPr>
          <w:rFonts w:ascii="標楷體" w:eastAsia="標楷體" w:hAnsi="標楷體" w:hint="eastAsia"/>
          <w:sz w:val="28"/>
          <w:szCs w:val="28"/>
        </w:rPr>
        <w:t>各</w:t>
      </w:r>
      <w:r w:rsidR="002B3E7B">
        <w:rPr>
          <w:rFonts w:ascii="標楷體" w:eastAsia="標楷體" w:hAnsi="標楷體" w:hint="eastAsia"/>
          <w:sz w:val="28"/>
          <w:szCs w:val="28"/>
        </w:rPr>
        <w:t>1人)</w:t>
      </w:r>
      <w:r w:rsidRPr="00B230C5">
        <w:rPr>
          <w:rFonts w:ascii="標楷體" w:eastAsia="標楷體" w:hAnsi="標楷體" w:hint="eastAsia"/>
          <w:sz w:val="28"/>
          <w:szCs w:val="28"/>
        </w:rPr>
        <w:t>業務辦理</w:t>
      </w:r>
      <w:r>
        <w:rPr>
          <w:rFonts w:ascii="標楷體" w:eastAsia="標楷體" w:hAnsi="標楷體" w:hint="eastAsia"/>
          <w:sz w:val="28"/>
          <w:szCs w:val="28"/>
        </w:rPr>
        <w:t>相關資訊如下：</w:t>
      </w:r>
    </w:p>
    <w:p w:rsidR="00ED3B62" w:rsidRPr="002B3E7B" w:rsidRDefault="00ED3B62" w:rsidP="006A297A">
      <w:pPr>
        <w:numPr>
          <w:ilvl w:val="0"/>
          <w:numId w:val="5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2B3E7B">
        <w:rPr>
          <w:rFonts w:ascii="標楷體" w:eastAsia="標楷體" w:hAnsi="標楷體" w:hint="eastAsia"/>
          <w:sz w:val="28"/>
          <w:szCs w:val="28"/>
        </w:rPr>
        <w:t>辦理業務：</w:t>
      </w:r>
      <w:r w:rsidR="00821095" w:rsidRPr="002B3E7B">
        <w:rPr>
          <w:rFonts w:ascii="標楷體" w:eastAsia="標楷體" w:hAnsi="標楷體" w:hint="eastAsia"/>
          <w:sz w:val="28"/>
          <w:szCs w:val="28"/>
        </w:rPr>
        <w:t>配合執行本市高中精進計畫及</w:t>
      </w:r>
      <w:r w:rsidR="003510D8" w:rsidRPr="002B3E7B">
        <w:rPr>
          <w:rFonts w:ascii="標楷體" w:eastAsia="標楷體" w:hAnsi="標楷體" w:hint="eastAsia"/>
          <w:sz w:val="28"/>
          <w:szCs w:val="28"/>
        </w:rPr>
        <w:t>1</w:t>
      </w:r>
      <w:r w:rsidR="003510D8" w:rsidRPr="002B3E7B">
        <w:rPr>
          <w:rFonts w:ascii="標楷體" w:eastAsia="標楷體" w:hAnsi="標楷體"/>
          <w:sz w:val="28"/>
          <w:szCs w:val="28"/>
        </w:rPr>
        <w:t>08</w:t>
      </w:r>
      <w:proofErr w:type="gramStart"/>
      <w:r w:rsidR="00821095" w:rsidRPr="002B3E7B">
        <w:rPr>
          <w:rFonts w:ascii="標楷體" w:eastAsia="標楷體" w:hAnsi="標楷體" w:hint="eastAsia"/>
          <w:sz w:val="28"/>
          <w:szCs w:val="28"/>
        </w:rPr>
        <w:t>課綱實施</w:t>
      </w:r>
      <w:proofErr w:type="gramEnd"/>
      <w:r w:rsidR="00821095" w:rsidRPr="002B3E7B">
        <w:rPr>
          <w:rFonts w:ascii="標楷體" w:eastAsia="標楷體" w:hAnsi="標楷體" w:hint="eastAsia"/>
          <w:sz w:val="28"/>
          <w:szCs w:val="28"/>
        </w:rPr>
        <w:t>進程，進行</w:t>
      </w:r>
      <w:r w:rsidRPr="002B3E7B">
        <w:rPr>
          <w:rFonts w:ascii="標楷體" w:eastAsia="標楷體" w:hAnsi="標楷體"/>
          <w:sz w:val="28"/>
          <w:szCs w:val="28"/>
        </w:rPr>
        <w:t>教學視導</w:t>
      </w:r>
      <w:r w:rsidRPr="002B3E7B">
        <w:rPr>
          <w:rFonts w:ascii="標楷體" w:eastAsia="標楷體" w:hAnsi="標楷體" w:hint="eastAsia"/>
          <w:sz w:val="28"/>
          <w:szCs w:val="28"/>
        </w:rPr>
        <w:t>、</w:t>
      </w:r>
      <w:r w:rsidRPr="002B3E7B">
        <w:rPr>
          <w:rFonts w:ascii="標楷體" w:eastAsia="標楷體" w:hAnsi="標楷體"/>
          <w:sz w:val="28"/>
          <w:szCs w:val="28"/>
        </w:rPr>
        <w:t>課程規劃及教師教學之輔導</w:t>
      </w:r>
      <w:r w:rsidRPr="002B3E7B">
        <w:rPr>
          <w:rFonts w:ascii="標楷體" w:eastAsia="標楷體" w:hAnsi="標楷體" w:hint="eastAsia"/>
          <w:sz w:val="28"/>
          <w:szCs w:val="28"/>
        </w:rPr>
        <w:t>，</w:t>
      </w:r>
      <w:r w:rsidRPr="002B3E7B">
        <w:rPr>
          <w:rFonts w:ascii="標楷體" w:eastAsia="標楷體" w:hAnsi="標楷體"/>
          <w:sz w:val="28"/>
          <w:szCs w:val="28"/>
        </w:rPr>
        <w:t>建構</w:t>
      </w:r>
      <w:r w:rsidR="000829D3" w:rsidRPr="002B3E7B">
        <w:rPr>
          <w:rFonts w:ascii="標楷體" w:eastAsia="標楷體" w:hAnsi="標楷體" w:hint="eastAsia"/>
          <w:sz w:val="28"/>
          <w:szCs w:val="28"/>
        </w:rPr>
        <w:t>高級</w:t>
      </w:r>
      <w:r w:rsidR="000829D3" w:rsidRPr="002B3E7B">
        <w:rPr>
          <w:rFonts w:ascii="標楷體" w:eastAsia="標楷體" w:hAnsi="標楷體"/>
          <w:sz w:val="28"/>
          <w:szCs w:val="28"/>
        </w:rPr>
        <w:t>中</w:t>
      </w:r>
      <w:r w:rsidR="000829D3" w:rsidRPr="002B3E7B">
        <w:rPr>
          <w:rFonts w:ascii="標楷體" w:eastAsia="標楷體" w:hAnsi="標楷體" w:hint="eastAsia"/>
          <w:sz w:val="28"/>
          <w:szCs w:val="28"/>
        </w:rPr>
        <w:t>等學</w:t>
      </w:r>
      <w:r w:rsidR="000829D3" w:rsidRPr="002B3E7B">
        <w:rPr>
          <w:rFonts w:ascii="標楷體" w:eastAsia="標楷體" w:hAnsi="標楷體"/>
          <w:sz w:val="28"/>
          <w:szCs w:val="28"/>
        </w:rPr>
        <w:t>校</w:t>
      </w:r>
      <w:r w:rsidRPr="002B3E7B">
        <w:rPr>
          <w:rFonts w:ascii="標楷體" w:eastAsia="標楷體" w:hAnsi="標楷體"/>
          <w:sz w:val="28"/>
          <w:szCs w:val="28"/>
        </w:rPr>
        <w:t>整體性課程與教學領導機制，健全教師專業</w:t>
      </w:r>
      <w:r w:rsidRPr="002B3E7B">
        <w:rPr>
          <w:rFonts w:ascii="標楷體" w:eastAsia="標楷體" w:hAnsi="標楷體" w:hint="eastAsia"/>
          <w:sz w:val="28"/>
          <w:szCs w:val="28"/>
        </w:rPr>
        <w:t>成長</w:t>
      </w:r>
      <w:r w:rsidRPr="002B3E7B">
        <w:rPr>
          <w:rFonts w:ascii="標楷體" w:eastAsia="標楷體" w:hAnsi="標楷體"/>
          <w:sz w:val="28"/>
          <w:szCs w:val="28"/>
        </w:rPr>
        <w:t>，提高教師教學效能</w:t>
      </w:r>
      <w:r w:rsidR="00821095" w:rsidRPr="002B3E7B">
        <w:rPr>
          <w:rFonts w:ascii="標楷體" w:eastAsia="標楷體" w:hAnsi="標楷體" w:hint="eastAsia"/>
          <w:sz w:val="28"/>
          <w:szCs w:val="28"/>
        </w:rPr>
        <w:t>，</w:t>
      </w:r>
      <w:r w:rsidR="003510D8" w:rsidRPr="002B3E7B">
        <w:rPr>
          <w:rFonts w:ascii="標楷體" w:eastAsia="標楷體" w:hAnsi="標楷體" w:hint="eastAsia"/>
          <w:sz w:val="28"/>
          <w:szCs w:val="28"/>
        </w:rPr>
        <w:t>以</w:t>
      </w:r>
      <w:r w:rsidR="00821095" w:rsidRPr="002B3E7B">
        <w:rPr>
          <w:rFonts w:ascii="標楷體" w:eastAsia="標楷體" w:hAnsi="標楷體" w:hint="eastAsia"/>
          <w:sz w:val="28"/>
          <w:szCs w:val="28"/>
        </w:rPr>
        <w:t>順利推動</w:t>
      </w:r>
      <w:r w:rsidR="003510D8" w:rsidRPr="002B3E7B">
        <w:rPr>
          <w:rFonts w:ascii="標楷體" w:eastAsia="標楷體" w:hAnsi="標楷體" w:hint="eastAsia"/>
          <w:sz w:val="28"/>
          <w:szCs w:val="28"/>
        </w:rPr>
        <w:t>1</w:t>
      </w:r>
      <w:r w:rsidR="003510D8" w:rsidRPr="002B3E7B">
        <w:rPr>
          <w:rFonts w:ascii="標楷體" w:eastAsia="標楷體" w:hAnsi="標楷體"/>
          <w:sz w:val="28"/>
          <w:szCs w:val="28"/>
        </w:rPr>
        <w:t>08</w:t>
      </w:r>
      <w:proofErr w:type="gramStart"/>
      <w:r w:rsidR="00821095" w:rsidRPr="002B3E7B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="00821095" w:rsidRPr="002B3E7B">
        <w:rPr>
          <w:rFonts w:ascii="標楷體" w:eastAsia="標楷體" w:hAnsi="標楷體" w:hint="eastAsia"/>
          <w:sz w:val="28"/>
          <w:szCs w:val="28"/>
        </w:rPr>
        <w:t>等業務</w:t>
      </w:r>
      <w:r w:rsidRPr="002B3E7B">
        <w:rPr>
          <w:rFonts w:ascii="標楷體" w:eastAsia="標楷體" w:hAnsi="標楷體"/>
          <w:sz w:val="28"/>
          <w:szCs w:val="28"/>
        </w:rPr>
        <w:t>。</w:t>
      </w:r>
    </w:p>
    <w:p w:rsidR="00356CC5" w:rsidRDefault="00356CC5" w:rsidP="003F2181">
      <w:pPr>
        <w:numPr>
          <w:ilvl w:val="0"/>
          <w:numId w:val="5"/>
        </w:numPr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B230C5">
        <w:rPr>
          <w:rFonts w:ascii="標楷體" w:eastAsia="標楷體" w:hAnsi="標楷體" w:hint="eastAsia"/>
          <w:sz w:val="28"/>
          <w:szCs w:val="28"/>
        </w:rPr>
        <w:t>服務地點：</w:t>
      </w:r>
      <w:r>
        <w:rPr>
          <w:rFonts w:ascii="標楷體" w:eastAsia="標楷體" w:hAnsi="標楷體" w:hint="eastAsia"/>
          <w:sz w:val="28"/>
          <w:szCs w:val="28"/>
        </w:rPr>
        <w:t>以本</w:t>
      </w:r>
      <w:r>
        <w:rPr>
          <w:rFonts w:ascii="標楷體" w:eastAsia="標楷體" w:hAnsi="標楷體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高級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教育科</w:t>
      </w:r>
      <w:r w:rsidRPr="00B230C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B230C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桃</w:t>
      </w:r>
      <w:r>
        <w:rPr>
          <w:rFonts w:ascii="標楷體" w:eastAsia="標楷體" w:hAnsi="標楷體"/>
          <w:sz w:val="28"/>
          <w:szCs w:val="28"/>
        </w:rPr>
        <w:t>園</w:t>
      </w:r>
      <w:r w:rsidRPr="00B230C5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府</w:t>
      </w:r>
      <w:r w:rsidRPr="00B230C5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230C5">
        <w:rPr>
          <w:rFonts w:ascii="標楷體" w:eastAsia="標楷體" w:hAnsi="標楷體" w:hint="eastAsia"/>
          <w:sz w:val="28"/>
          <w:szCs w:val="28"/>
        </w:rPr>
        <w:t>號1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230C5">
        <w:rPr>
          <w:rFonts w:ascii="標楷體" w:eastAsia="標楷體" w:hAnsi="標楷體" w:hint="eastAsia"/>
          <w:sz w:val="28"/>
          <w:szCs w:val="28"/>
        </w:rPr>
        <w:t>樓)</w:t>
      </w:r>
      <w:r w:rsidR="009E682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本市高級中等學校課程發展與精緻教學中心</w:t>
      </w:r>
      <w:r w:rsidR="009E682A">
        <w:rPr>
          <w:rFonts w:ascii="標楷體" w:eastAsia="標楷體" w:hAnsi="標楷體" w:hint="eastAsia"/>
          <w:sz w:val="28"/>
          <w:szCs w:val="28"/>
        </w:rPr>
        <w:t>及</w:t>
      </w:r>
      <w:r w:rsidR="000927F6">
        <w:rPr>
          <w:rFonts w:ascii="標楷體" w:eastAsia="標楷體" w:hAnsi="標楷體" w:hint="eastAsia"/>
          <w:sz w:val="28"/>
          <w:szCs w:val="28"/>
        </w:rPr>
        <w:t>技術</w:t>
      </w:r>
      <w:r w:rsidR="009E682A" w:rsidRPr="009E682A">
        <w:rPr>
          <w:rFonts w:ascii="標楷體" w:eastAsia="標楷體" w:hAnsi="標楷體" w:hint="eastAsia"/>
          <w:sz w:val="28"/>
          <w:szCs w:val="28"/>
        </w:rPr>
        <w:t>職業教育教學中心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Pr="00B230C5">
        <w:rPr>
          <w:rFonts w:ascii="標楷體" w:eastAsia="標楷體" w:hAnsi="標楷體" w:hint="eastAsia"/>
          <w:sz w:val="28"/>
          <w:szCs w:val="28"/>
        </w:rPr>
        <w:t>。</w:t>
      </w:r>
    </w:p>
    <w:p w:rsidR="00BC44DC" w:rsidRDefault="00BC44DC" w:rsidP="0082109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C44DC">
        <w:rPr>
          <w:rFonts w:ascii="標楷體" w:eastAsia="標楷體" w:hAnsi="標楷體" w:hint="eastAsia"/>
          <w:sz w:val="28"/>
          <w:szCs w:val="28"/>
        </w:rPr>
        <w:t>其餘事項依</w:t>
      </w:r>
      <w:proofErr w:type="gramStart"/>
      <w:r w:rsidRPr="00BC44DC">
        <w:rPr>
          <w:rFonts w:ascii="標楷體" w:eastAsia="標楷體" w:hAnsi="標楷體" w:hint="eastAsia"/>
          <w:sz w:val="28"/>
          <w:szCs w:val="28"/>
        </w:rPr>
        <w:t>本局商借</w:t>
      </w:r>
      <w:proofErr w:type="gramEnd"/>
      <w:r w:rsidRPr="00BC44DC">
        <w:rPr>
          <w:rFonts w:ascii="標楷體" w:eastAsia="標楷體" w:hAnsi="標楷體" w:hint="eastAsia"/>
          <w:sz w:val="28"/>
          <w:szCs w:val="28"/>
        </w:rPr>
        <w:t>高級中等以下學校及幼兒園教師作業原則及相關規定辦理。</w:t>
      </w:r>
    </w:p>
    <w:p w:rsidR="00553AC3" w:rsidRPr="009579A5" w:rsidRDefault="00553AC3" w:rsidP="0082109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579A5">
        <w:rPr>
          <w:rFonts w:ascii="標楷體" w:eastAsia="標楷體" w:hAnsi="標楷體" w:hint="eastAsia"/>
          <w:sz w:val="28"/>
          <w:szCs w:val="28"/>
        </w:rPr>
        <w:t>意者請</w:t>
      </w:r>
      <w:r w:rsidR="005A532C">
        <w:rPr>
          <w:rFonts w:ascii="標楷體" w:eastAsia="標楷體" w:hAnsi="標楷體" w:hint="eastAsia"/>
          <w:sz w:val="28"/>
          <w:szCs w:val="28"/>
        </w:rPr>
        <w:t>於</w:t>
      </w:r>
      <w:r w:rsidR="00BD3CCD">
        <w:rPr>
          <w:rFonts w:ascii="標楷體" w:eastAsia="標楷體" w:hAnsi="標楷體" w:hint="eastAsia"/>
          <w:sz w:val="28"/>
          <w:szCs w:val="28"/>
        </w:rPr>
        <w:t>1</w:t>
      </w:r>
      <w:r w:rsidR="006A297A">
        <w:rPr>
          <w:rFonts w:ascii="標楷體" w:eastAsia="標楷體" w:hAnsi="標楷體" w:hint="eastAsia"/>
          <w:sz w:val="28"/>
          <w:szCs w:val="28"/>
        </w:rPr>
        <w:t>12</w:t>
      </w:r>
      <w:r w:rsidRPr="009579A5">
        <w:rPr>
          <w:rFonts w:ascii="標楷體" w:eastAsia="標楷體" w:hAnsi="標楷體" w:hint="eastAsia"/>
          <w:sz w:val="28"/>
          <w:szCs w:val="28"/>
        </w:rPr>
        <w:t>年</w:t>
      </w:r>
      <w:r w:rsidR="0008533A" w:rsidRPr="009579A5">
        <w:rPr>
          <w:rFonts w:ascii="標楷體" w:eastAsia="標楷體" w:hAnsi="標楷體"/>
          <w:sz w:val="28"/>
          <w:szCs w:val="28"/>
        </w:rPr>
        <w:t>6</w:t>
      </w:r>
      <w:r w:rsidRPr="009579A5">
        <w:rPr>
          <w:rFonts w:ascii="標楷體" w:eastAsia="標楷體" w:hAnsi="標楷體" w:hint="eastAsia"/>
          <w:sz w:val="28"/>
          <w:szCs w:val="28"/>
        </w:rPr>
        <w:t>月</w:t>
      </w:r>
      <w:r w:rsidR="00BD3CCD">
        <w:rPr>
          <w:rFonts w:ascii="標楷體" w:eastAsia="標楷體" w:hAnsi="標楷體" w:hint="eastAsia"/>
          <w:sz w:val="28"/>
          <w:szCs w:val="28"/>
        </w:rPr>
        <w:t>2</w:t>
      </w:r>
      <w:r w:rsidR="006A297A">
        <w:rPr>
          <w:rFonts w:ascii="標楷體" w:eastAsia="標楷體" w:hAnsi="標楷體" w:hint="eastAsia"/>
          <w:sz w:val="28"/>
          <w:szCs w:val="28"/>
        </w:rPr>
        <w:t>0</w:t>
      </w:r>
      <w:r w:rsidR="005A532C">
        <w:rPr>
          <w:rFonts w:ascii="標楷體" w:eastAsia="標楷體" w:hAnsi="標楷體" w:hint="eastAsia"/>
          <w:sz w:val="28"/>
          <w:szCs w:val="28"/>
        </w:rPr>
        <w:t>日(</w:t>
      </w:r>
      <w:r w:rsidRPr="009579A5">
        <w:rPr>
          <w:rFonts w:ascii="標楷體" w:eastAsia="標楷體" w:hAnsi="標楷體" w:hint="eastAsia"/>
          <w:sz w:val="28"/>
          <w:szCs w:val="28"/>
        </w:rPr>
        <w:t>星期</w:t>
      </w:r>
      <w:r w:rsidR="006A297A">
        <w:rPr>
          <w:rFonts w:ascii="標楷體" w:eastAsia="標楷體" w:hAnsi="標楷體" w:hint="eastAsia"/>
          <w:sz w:val="28"/>
          <w:szCs w:val="28"/>
        </w:rPr>
        <w:t>二</w:t>
      </w:r>
      <w:r w:rsidR="005A532C">
        <w:rPr>
          <w:rFonts w:ascii="標楷體" w:eastAsia="標楷體" w:hAnsi="標楷體" w:hint="eastAsia"/>
          <w:sz w:val="28"/>
          <w:szCs w:val="28"/>
        </w:rPr>
        <w:t>)</w:t>
      </w:r>
      <w:r w:rsidRPr="009579A5">
        <w:rPr>
          <w:rFonts w:ascii="標楷體" w:eastAsia="標楷體" w:hAnsi="標楷體" w:hint="eastAsia"/>
          <w:sz w:val="28"/>
          <w:szCs w:val="28"/>
        </w:rPr>
        <w:t>前將履歷表以電子郵件寄至</w:t>
      </w:r>
      <w:r w:rsidR="005A532C" w:rsidRPr="005A532C">
        <w:rPr>
          <w:rFonts w:ascii="標楷體" w:eastAsia="標楷體" w:hAnsi="標楷體" w:hint="eastAsia"/>
          <w:sz w:val="28"/>
          <w:szCs w:val="28"/>
        </w:rPr>
        <w:t>本局高級中等教育科</w:t>
      </w:r>
      <w:r w:rsidR="0018403B">
        <w:rPr>
          <w:rFonts w:ascii="標楷體" w:eastAsia="標楷體" w:hAnsi="標楷體" w:hint="eastAsia"/>
          <w:sz w:val="28"/>
          <w:szCs w:val="28"/>
        </w:rPr>
        <w:t>王昭人</w:t>
      </w:r>
      <w:r w:rsidR="00642A78" w:rsidRPr="009579A5">
        <w:rPr>
          <w:rFonts w:ascii="標楷體" w:eastAsia="標楷體" w:hAnsi="標楷體" w:hint="eastAsia"/>
          <w:sz w:val="28"/>
          <w:szCs w:val="28"/>
        </w:rPr>
        <w:t>股</w:t>
      </w:r>
      <w:r w:rsidR="00642A78" w:rsidRPr="009579A5">
        <w:rPr>
          <w:rFonts w:ascii="標楷體" w:eastAsia="標楷體" w:hAnsi="標楷體"/>
          <w:sz w:val="28"/>
          <w:szCs w:val="28"/>
        </w:rPr>
        <w:t>長</w:t>
      </w:r>
      <w:r w:rsidRPr="009579A5">
        <w:rPr>
          <w:rFonts w:ascii="標楷體" w:eastAsia="標楷體" w:hAnsi="標楷體" w:hint="eastAsia"/>
          <w:sz w:val="28"/>
          <w:szCs w:val="28"/>
        </w:rPr>
        <w:t>電子信箱</w:t>
      </w:r>
      <w:r w:rsidR="00642A78" w:rsidRPr="009579A5">
        <w:rPr>
          <w:rFonts w:ascii="標楷體" w:eastAsia="標楷體" w:hAnsi="標楷體" w:hint="eastAsia"/>
          <w:sz w:val="28"/>
          <w:szCs w:val="28"/>
        </w:rPr>
        <w:t>：</w:t>
      </w:r>
      <w:r w:rsidR="00BD3CCD">
        <w:rPr>
          <w:rFonts w:ascii="標楷體" w:eastAsia="標楷體" w:hAnsi="標楷體" w:hint="eastAsia"/>
          <w:sz w:val="28"/>
          <w:szCs w:val="28"/>
        </w:rPr>
        <w:t>cjwang</w:t>
      </w:r>
      <w:r w:rsidR="0008533A" w:rsidRPr="009579A5">
        <w:rPr>
          <w:rFonts w:ascii="標楷體" w:eastAsia="標楷體" w:hAnsi="標楷體" w:cs="Arial"/>
          <w:kern w:val="0"/>
          <w:sz w:val="28"/>
          <w:szCs w:val="28"/>
          <w:lang w:eastAsia="zh-Hans"/>
        </w:rPr>
        <w:t>@ms.tyc.edu.tw</w:t>
      </w:r>
      <w:r w:rsidRPr="009579A5">
        <w:rPr>
          <w:rFonts w:ascii="標楷體" w:eastAsia="標楷體" w:hAnsi="標楷體" w:hint="eastAsia"/>
          <w:sz w:val="28"/>
          <w:szCs w:val="28"/>
        </w:rPr>
        <w:t>，</w:t>
      </w:r>
      <w:r w:rsidR="00642A78" w:rsidRPr="009579A5">
        <w:rPr>
          <w:rFonts w:ascii="標楷體" w:eastAsia="標楷體" w:hAnsi="標楷體" w:hint="eastAsia"/>
          <w:sz w:val="28"/>
          <w:szCs w:val="28"/>
        </w:rPr>
        <w:t>聯</w:t>
      </w:r>
      <w:r w:rsidR="00642A78" w:rsidRPr="009579A5">
        <w:rPr>
          <w:rFonts w:ascii="標楷體" w:eastAsia="標楷體" w:hAnsi="標楷體"/>
          <w:sz w:val="28"/>
          <w:szCs w:val="28"/>
        </w:rPr>
        <w:t>絡</w:t>
      </w:r>
      <w:r w:rsidRPr="009579A5">
        <w:rPr>
          <w:rFonts w:ascii="標楷體" w:eastAsia="標楷體" w:hAnsi="標楷體" w:hint="eastAsia"/>
          <w:sz w:val="28"/>
          <w:szCs w:val="28"/>
        </w:rPr>
        <w:t>電話</w:t>
      </w:r>
      <w:r w:rsidR="00642A78" w:rsidRPr="009579A5">
        <w:rPr>
          <w:rFonts w:ascii="標楷體" w:eastAsia="標楷體" w:hAnsi="標楷體" w:hint="eastAsia"/>
          <w:sz w:val="28"/>
          <w:szCs w:val="28"/>
        </w:rPr>
        <w:t>：</w:t>
      </w:r>
      <w:r w:rsidRPr="009579A5">
        <w:rPr>
          <w:rFonts w:ascii="標楷體" w:eastAsia="標楷體" w:hAnsi="標楷體" w:hint="eastAsia"/>
          <w:sz w:val="28"/>
          <w:szCs w:val="28"/>
        </w:rPr>
        <w:t>(0</w:t>
      </w:r>
      <w:r w:rsidR="0008533A" w:rsidRPr="009579A5">
        <w:rPr>
          <w:rFonts w:ascii="標楷體" w:eastAsia="標楷體" w:hAnsi="標楷體"/>
          <w:sz w:val="28"/>
          <w:szCs w:val="28"/>
        </w:rPr>
        <w:t>3</w:t>
      </w:r>
      <w:r w:rsidRPr="009579A5">
        <w:rPr>
          <w:rFonts w:ascii="標楷體" w:eastAsia="標楷體" w:hAnsi="標楷體" w:hint="eastAsia"/>
          <w:sz w:val="28"/>
          <w:szCs w:val="28"/>
        </w:rPr>
        <w:t>)</w:t>
      </w:r>
      <w:r w:rsidR="0008533A" w:rsidRPr="009579A5">
        <w:rPr>
          <w:rFonts w:ascii="標楷體" w:eastAsia="標楷體" w:hAnsi="標楷體"/>
          <w:sz w:val="28"/>
          <w:szCs w:val="28"/>
        </w:rPr>
        <w:t>3322101</w:t>
      </w:r>
      <w:r w:rsidR="005A532C">
        <w:rPr>
          <w:rFonts w:ascii="標楷體" w:eastAsia="標楷體" w:hAnsi="標楷體" w:hint="eastAsia"/>
          <w:sz w:val="28"/>
          <w:szCs w:val="28"/>
        </w:rPr>
        <w:t>分機</w:t>
      </w:r>
      <w:r w:rsidR="002D2950" w:rsidRPr="009579A5">
        <w:rPr>
          <w:rFonts w:ascii="標楷體" w:eastAsia="標楷體" w:hAnsi="標楷體"/>
          <w:sz w:val="28"/>
          <w:szCs w:val="28"/>
        </w:rPr>
        <w:t>75</w:t>
      </w:r>
      <w:r w:rsidR="005A532C">
        <w:rPr>
          <w:rFonts w:ascii="標楷體" w:eastAsia="標楷體" w:hAnsi="標楷體" w:hint="eastAsia"/>
          <w:sz w:val="28"/>
          <w:szCs w:val="28"/>
        </w:rPr>
        <w:t>92</w:t>
      </w:r>
      <w:r w:rsidR="0008533A" w:rsidRPr="009579A5">
        <w:rPr>
          <w:rFonts w:ascii="標楷體" w:eastAsia="標楷體" w:hAnsi="標楷體" w:hint="eastAsia"/>
          <w:sz w:val="28"/>
          <w:szCs w:val="28"/>
        </w:rPr>
        <w:t>，</w:t>
      </w:r>
      <w:r w:rsidR="005A532C">
        <w:rPr>
          <w:rFonts w:ascii="標楷體" w:eastAsia="標楷體" w:hAnsi="標楷體" w:hint="eastAsia"/>
          <w:sz w:val="28"/>
          <w:szCs w:val="28"/>
        </w:rPr>
        <w:t>本局高級中等教育科將個別通知面試事宜</w:t>
      </w:r>
      <w:r w:rsidRPr="009579A5">
        <w:rPr>
          <w:rFonts w:ascii="標楷體" w:eastAsia="標楷體" w:hAnsi="標楷體" w:hint="eastAsia"/>
          <w:sz w:val="28"/>
          <w:szCs w:val="28"/>
        </w:rPr>
        <w:t>。</w:t>
      </w:r>
    </w:p>
    <w:p w:rsidR="00356CC5" w:rsidRDefault="00356CC5" w:rsidP="00356CC5">
      <w:pPr>
        <w:spacing w:line="560" w:lineRule="exact"/>
        <w:jc w:val="center"/>
        <w:rPr>
          <w:rFonts w:ascii="標楷體" w:eastAsia="標楷體" w:hAnsi="標楷體"/>
          <w:color w:val="000000"/>
          <w:sz w:val="32"/>
          <w:szCs w:val="40"/>
        </w:rPr>
      </w:pPr>
      <w: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桃園市政府教育局高級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中等教育科</w:t>
      </w:r>
      <w:r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proofErr w:type="gramEnd"/>
      <w:r>
        <w:rPr>
          <w:rFonts w:ascii="標楷體" w:eastAsia="標楷體" w:hAnsi="標楷體" w:hint="eastAsia"/>
          <w:color w:val="000000"/>
          <w:sz w:val="32"/>
          <w:szCs w:val="40"/>
        </w:rPr>
        <w:t>市立</w:t>
      </w:r>
      <w:r>
        <w:rPr>
          <w:rFonts w:ascii="標楷體" w:eastAsia="標楷體" w:hAnsi="標楷體" w:hint="eastAsia"/>
          <w:sz w:val="32"/>
          <w:szCs w:val="32"/>
        </w:rPr>
        <w:t>高級中等學校</w:t>
      </w:r>
      <w:r>
        <w:rPr>
          <w:rFonts w:ascii="標楷體" w:eastAsia="標楷體" w:hAnsi="標楷體" w:hint="eastAsia"/>
          <w:color w:val="000000"/>
          <w:sz w:val="32"/>
          <w:szCs w:val="40"/>
        </w:rPr>
        <w:t>教師</w:t>
      </w:r>
    </w:p>
    <w:p w:rsidR="00356CC5" w:rsidRDefault="00356CC5" w:rsidP="00356CC5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</w:p>
    <w:p w:rsidR="00356CC5" w:rsidRDefault="00356CC5" w:rsidP="00356CC5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356CC5" w:rsidRDefault="00356CC5" w:rsidP="00356CC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252"/>
        <w:gridCol w:w="2777"/>
        <w:gridCol w:w="991"/>
        <w:gridCol w:w="2963"/>
      </w:tblGrid>
      <w:tr w:rsidR="00356CC5" w:rsidTr="00356CC5">
        <w:trPr>
          <w:cantSplit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請另附</w:t>
            </w:r>
          </w:p>
          <w:p w:rsidR="00356CC5" w:rsidRDefault="00356CC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BD3CCD" w:rsidP="00BD3C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□秘書</w:t>
            </w:r>
            <w:r w:rsidR="00356CC5">
              <w:rPr>
                <w:rFonts w:ascii="標楷體" w:eastAsia="標楷體" w:hAnsi="標楷體" w:hint="eastAsia"/>
              </w:rPr>
              <w:t>□主任□組長□教師</w:t>
            </w:r>
          </w:p>
        </w:tc>
      </w:tr>
      <w:tr w:rsidR="00356CC5" w:rsidTr="00356C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356CC5" w:rsidTr="00356C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56CC5" w:rsidTr="00356C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56CC5" w:rsidTr="00356CC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（M）         （H）</w:t>
            </w:r>
          </w:p>
        </w:tc>
      </w:tr>
    </w:tbl>
    <w:p w:rsidR="00356CC5" w:rsidRDefault="00356CC5" w:rsidP="00356CC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二、學歷：</w:t>
      </w:r>
    </w:p>
    <w:tbl>
      <w:tblPr>
        <w:tblW w:w="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1984"/>
      </w:tblGrid>
      <w:tr w:rsidR="00356CC5" w:rsidTr="00356CC5">
        <w:trPr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院系科組別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）業</w:t>
            </w:r>
          </w:p>
        </w:tc>
      </w:tr>
      <w:tr w:rsidR="00356CC5" w:rsidTr="00356CC5">
        <w:trPr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</w:t>
            </w:r>
          </w:p>
        </w:tc>
      </w:tr>
      <w:tr w:rsidR="00356CC5" w:rsidTr="00356CC5">
        <w:trPr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C5" w:rsidTr="00356CC5">
        <w:trPr>
          <w:trHeight w:hRule="exact" w:val="454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56CC5" w:rsidRDefault="00356CC5" w:rsidP="00356CC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三、經歷：</w:t>
      </w:r>
    </w:p>
    <w:tbl>
      <w:tblPr>
        <w:tblW w:w="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402"/>
        <w:gridCol w:w="2268"/>
      </w:tblGrid>
      <w:tr w:rsidR="00356CC5" w:rsidTr="00356CC5">
        <w:trPr>
          <w:trHeight w:hRule="exact"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356CC5" w:rsidTr="00356CC5">
        <w:trPr>
          <w:trHeight w:hRule="exact" w:val="454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C5" w:rsidTr="00356CC5">
        <w:trPr>
          <w:trHeight w:hRule="exact" w:val="454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C5" w:rsidTr="00356CC5">
        <w:trPr>
          <w:trHeight w:hRule="exact" w:val="454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C5" w:rsidTr="00356CC5">
        <w:trPr>
          <w:trHeight w:hRule="exact" w:val="454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C5" w:rsidRDefault="00356C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56CC5" w:rsidRDefault="00356CC5" w:rsidP="00356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四、專長(或證照)</w:t>
      </w:r>
    </w:p>
    <w:tbl>
      <w:tblPr>
        <w:tblW w:w="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356CC5" w:rsidTr="00356CC5">
        <w:trPr>
          <w:trHeight w:val="52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356CC5" w:rsidTr="00356CC5">
        <w:trPr>
          <w:trHeight w:hRule="exact" w:val="45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53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49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6CC5" w:rsidRDefault="00356CC5" w:rsidP="00356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五、特殊事蹟</w:t>
      </w:r>
    </w:p>
    <w:tbl>
      <w:tblPr>
        <w:tblW w:w="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356CC5" w:rsidTr="00356CC5">
        <w:trPr>
          <w:trHeight w:val="629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6CC5" w:rsidRDefault="00356C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356CC5" w:rsidTr="00356CC5">
        <w:trPr>
          <w:trHeight w:hRule="exact" w:val="45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45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45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45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  <w:tr w:rsidR="00356CC5" w:rsidTr="00356CC5">
        <w:trPr>
          <w:trHeight w:hRule="exact" w:val="53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CC5" w:rsidRDefault="00356C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CC5" w:rsidRDefault="00356CC5">
            <w:pPr>
              <w:rPr>
                <w:rFonts w:ascii="標楷體" w:eastAsia="標楷體" w:hAnsi="標楷體"/>
              </w:rPr>
            </w:pPr>
          </w:p>
        </w:tc>
      </w:tr>
    </w:tbl>
    <w:p w:rsidR="00356CC5" w:rsidRDefault="00356CC5" w:rsidP="00356CC5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六、</w:t>
      </w:r>
      <w:r>
        <w:rPr>
          <w:rFonts w:ascii="標楷體" w:eastAsia="標楷體" w:hAnsi="標楷體" w:hint="eastAsia"/>
          <w:color w:val="000000"/>
        </w:rPr>
        <w:t>自傳(約600字)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356CC5" w:rsidTr="00356CC5">
        <w:trPr>
          <w:cantSplit/>
          <w:trHeight w:val="13391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6CC5" w:rsidRDefault="00356C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BC44DC">
      <w:pPr>
        <w:spacing w:line="560" w:lineRule="exact"/>
      </w:pPr>
    </w:p>
    <w:sectPr w:rsidR="00732452" w:rsidSect="00536E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95" w:rsidRDefault="00215595" w:rsidP="00F32979">
      <w:r>
        <w:separator/>
      </w:r>
    </w:p>
  </w:endnote>
  <w:endnote w:type="continuationSeparator" w:id="0">
    <w:p w:rsidR="00215595" w:rsidRDefault="00215595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95" w:rsidRDefault="00215595" w:rsidP="00F32979">
      <w:r>
        <w:separator/>
      </w:r>
    </w:p>
  </w:footnote>
  <w:footnote w:type="continuationSeparator" w:id="0">
    <w:p w:rsidR="00215595" w:rsidRDefault="00215595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4139"/>
    <w:multiLevelType w:val="hybridMultilevel"/>
    <w:tmpl w:val="D5DAA276"/>
    <w:lvl w:ilvl="0" w:tplc="EE08469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11C3F"/>
    <w:multiLevelType w:val="hybridMultilevel"/>
    <w:tmpl w:val="D5DAA276"/>
    <w:lvl w:ilvl="0" w:tplc="EE08469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367DF9"/>
    <w:multiLevelType w:val="hybridMultilevel"/>
    <w:tmpl w:val="DE14413C"/>
    <w:lvl w:ilvl="0" w:tplc="0FCC7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5D280E6D"/>
    <w:multiLevelType w:val="hybridMultilevel"/>
    <w:tmpl w:val="CED67D8E"/>
    <w:lvl w:ilvl="0" w:tplc="6BA4DCD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A7"/>
    <w:rsid w:val="00032B4F"/>
    <w:rsid w:val="00032DCC"/>
    <w:rsid w:val="0004586D"/>
    <w:rsid w:val="00045AE0"/>
    <w:rsid w:val="00077FBF"/>
    <w:rsid w:val="000829D3"/>
    <w:rsid w:val="0008533A"/>
    <w:rsid w:val="000927F6"/>
    <w:rsid w:val="000D15EA"/>
    <w:rsid w:val="0012340D"/>
    <w:rsid w:val="00145188"/>
    <w:rsid w:val="00173286"/>
    <w:rsid w:val="0018403B"/>
    <w:rsid w:val="00193BC1"/>
    <w:rsid w:val="00203833"/>
    <w:rsid w:val="00210DE2"/>
    <w:rsid w:val="00215595"/>
    <w:rsid w:val="0021667F"/>
    <w:rsid w:val="00242EEF"/>
    <w:rsid w:val="00290DFE"/>
    <w:rsid w:val="002A46F8"/>
    <w:rsid w:val="002B3E7B"/>
    <w:rsid w:val="002C39A5"/>
    <w:rsid w:val="002D231B"/>
    <w:rsid w:val="002D2950"/>
    <w:rsid w:val="002E3BEA"/>
    <w:rsid w:val="00331491"/>
    <w:rsid w:val="00331CCA"/>
    <w:rsid w:val="003510D8"/>
    <w:rsid w:val="0035498E"/>
    <w:rsid w:val="00356CC5"/>
    <w:rsid w:val="003654AF"/>
    <w:rsid w:val="003710A9"/>
    <w:rsid w:val="0038129C"/>
    <w:rsid w:val="00381B29"/>
    <w:rsid w:val="003F01C9"/>
    <w:rsid w:val="003F2181"/>
    <w:rsid w:val="004006A2"/>
    <w:rsid w:val="00456585"/>
    <w:rsid w:val="00461AB3"/>
    <w:rsid w:val="00465297"/>
    <w:rsid w:val="00465963"/>
    <w:rsid w:val="0049023F"/>
    <w:rsid w:val="0050421D"/>
    <w:rsid w:val="00514AF0"/>
    <w:rsid w:val="0051728D"/>
    <w:rsid w:val="00536E49"/>
    <w:rsid w:val="00553AC3"/>
    <w:rsid w:val="00593EC7"/>
    <w:rsid w:val="00595CFD"/>
    <w:rsid w:val="005A532C"/>
    <w:rsid w:val="005B3337"/>
    <w:rsid w:val="005C5AA3"/>
    <w:rsid w:val="005C703F"/>
    <w:rsid w:val="005D7AEB"/>
    <w:rsid w:val="005F5444"/>
    <w:rsid w:val="00642A78"/>
    <w:rsid w:val="00643E5E"/>
    <w:rsid w:val="006A297A"/>
    <w:rsid w:val="006E2053"/>
    <w:rsid w:val="00714498"/>
    <w:rsid w:val="0072271C"/>
    <w:rsid w:val="00732452"/>
    <w:rsid w:val="00745A04"/>
    <w:rsid w:val="0077018D"/>
    <w:rsid w:val="00787ED1"/>
    <w:rsid w:val="0079639D"/>
    <w:rsid w:val="007B3372"/>
    <w:rsid w:val="007C6FC2"/>
    <w:rsid w:val="007E24AB"/>
    <w:rsid w:val="007F0300"/>
    <w:rsid w:val="00821095"/>
    <w:rsid w:val="00826120"/>
    <w:rsid w:val="0083509D"/>
    <w:rsid w:val="00893484"/>
    <w:rsid w:val="00894B18"/>
    <w:rsid w:val="0089539A"/>
    <w:rsid w:val="008B6E07"/>
    <w:rsid w:val="008C1671"/>
    <w:rsid w:val="008D604D"/>
    <w:rsid w:val="008E4F35"/>
    <w:rsid w:val="00925463"/>
    <w:rsid w:val="00954CB1"/>
    <w:rsid w:val="009579A5"/>
    <w:rsid w:val="00976A69"/>
    <w:rsid w:val="00980B4D"/>
    <w:rsid w:val="009C1CA7"/>
    <w:rsid w:val="009D786C"/>
    <w:rsid w:val="009E682A"/>
    <w:rsid w:val="009F6561"/>
    <w:rsid w:val="00A334FD"/>
    <w:rsid w:val="00A737D3"/>
    <w:rsid w:val="00A90D4C"/>
    <w:rsid w:val="00AC1DA3"/>
    <w:rsid w:val="00AC3F0B"/>
    <w:rsid w:val="00AD04D6"/>
    <w:rsid w:val="00AF190B"/>
    <w:rsid w:val="00B068A6"/>
    <w:rsid w:val="00B16565"/>
    <w:rsid w:val="00B230C5"/>
    <w:rsid w:val="00B272FC"/>
    <w:rsid w:val="00B42B34"/>
    <w:rsid w:val="00B567FF"/>
    <w:rsid w:val="00BC44DC"/>
    <w:rsid w:val="00BD3CCD"/>
    <w:rsid w:val="00C36FB9"/>
    <w:rsid w:val="00C44B98"/>
    <w:rsid w:val="00C46504"/>
    <w:rsid w:val="00C60BC8"/>
    <w:rsid w:val="00C66A18"/>
    <w:rsid w:val="00C92C9E"/>
    <w:rsid w:val="00CD409D"/>
    <w:rsid w:val="00D20A34"/>
    <w:rsid w:val="00D243BE"/>
    <w:rsid w:val="00D255BB"/>
    <w:rsid w:val="00D6232B"/>
    <w:rsid w:val="00D84F8B"/>
    <w:rsid w:val="00DB0160"/>
    <w:rsid w:val="00DB04F6"/>
    <w:rsid w:val="00DC2006"/>
    <w:rsid w:val="00DD4087"/>
    <w:rsid w:val="00E543FF"/>
    <w:rsid w:val="00E61C47"/>
    <w:rsid w:val="00E96F83"/>
    <w:rsid w:val="00EB23B6"/>
    <w:rsid w:val="00ED3B62"/>
    <w:rsid w:val="00F114EE"/>
    <w:rsid w:val="00F11C04"/>
    <w:rsid w:val="00F32979"/>
    <w:rsid w:val="00F43926"/>
    <w:rsid w:val="00F65121"/>
    <w:rsid w:val="00F8089E"/>
    <w:rsid w:val="00F947F0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F898F-518F-4480-8872-7F9C2D87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32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796905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58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A658-A9D4-4B3F-9AB7-A20D8946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PYMHS</cp:lastModifiedBy>
  <cp:revision>2</cp:revision>
  <cp:lastPrinted>2018-05-08T10:04:00Z</cp:lastPrinted>
  <dcterms:created xsi:type="dcterms:W3CDTF">2023-06-12T08:41:00Z</dcterms:created>
  <dcterms:modified xsi:type="dcterms:W3CDTF">2023-06-12T08:41:00Z</dcterms:modified>
</cp:coreProperties>
</file>